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60" w:rsidRPr="00075160" w:rsidRDefault="00075160" w:rsidP="00075160">
      <w:pPr>
        <w:spacing w:line="360" w:lineRule="auto"/>
        <w:ind w:firstLineChars="200" w:firstLine="723"/>
        <w:jc w:val="center"/>
        <w:rPr>
          <w:rFonts w:ascii="宋体" w:hAnsi="宋体"/>
          <w:b/>
          <w:color w:val="000000"/>
          <w:sz w:val="36"/>
          <w:szCs w:val="36"/>
        </w:rPr>
      </w:pPr>
      <w:r w:rsidRPr="00075160">
        <w:rPr>
          <w:rFonts w:ascii="宋体" w:hAnsi="宋体" w:hint="eastAsia"/>
          <w:b/>
          <w:color w:val="000000"/>
          <w:sz w:val="36"/>
          <w:szCs w:val="36"/>
        </w:rPr>
        <w:t>焦作大学</w:t>
      </w:r>
      <w:r w:rsidRPr="00075160">
        <w:rPr>
          <w:rFonts w:ascii="宋体" w:hAnsi="宋体" w:cs="宋体" w:hint="eastAsia"/>
          <w:b/>
          <w:sz w:val="36"/>
          <w:szCs w:val="36"/>
        </w:rPr>
        <w:t>心理健康测评软件采购项目</w:t>
      </w:r>
    </w:p>
    <w:p w:rsidR="0064267B" w:rsidRDefault="00075160">
      <w:pPr>
        <w:jc w:val="center"/>
        <w:rPr>
          <w:b/>
          <w:bCs/>
          <w:sz w:val="44"/>
          <w:szCs w:val="52"/>
        </w:rPr>
      </w:pPr>
      <w:r>
        <w:rPr>
          <w:rFonts w:hint="eastAsia"/>
          <w:b/>
          <w:bCs/>
          <w:sz w:val="44"/>
          <w:szCs w:val="52"/>
        </w:rPr>
        <w:t>详</w:t>
      </w:r>
      <w:r>
        <w:rPr>
          <w:rFonts w:hint="eastAsia"/>
          <w:b/>
          <w:bCs/>
          <w:sz w:val="44"/>
          <w:szCs w:val="52"/>
        </w:rPr>
        <w:t xml:space="preserve"> </w:t>
      </w:r>
      <w:r>
        <w:rPr>
          <w:rFonts w:hint="eastAsia"/>
          <w:b/>
          <w:bCs/>
          <w:sz w:val="44"/>
          <w:szCs w:val="52"/>
        </w:rPr>
        <w:t>细</w:t>
      </w:r>
      <w:r>
        <w:rPr>
          <w:rFonts w:hint="eastAsia"/>
          <w:b/>
          <w:bCs/>
          <w:sz w:val="44"/>
          <w:szCs w:val="52"/>
        </w:rPr>
        <w:t xml:space="preserve"> </w:t>
      </w:r>
      <w:r w:rsidR="00E725E4">
        <w:rPr>
          <w:rFonts w:hint="eastAsia"/>
          <w:b/>
          <w:bCs/>
          <w:sz w:val="44"/>
          <w:szCs w:val="52"/>
        </w:rPr>
        <w:t>参</w:t>
      </w:r>
      <w:r>
        <w:rPr>
          <w:rFonts w:hint="eastAsia"/>
          <w:b/>
          <w:bCs/>
          <w:sz w:val="44"/>
          <w:szCs w:val="52"/>
        </w:rPr>
        <w:t xml:space="preserve"> </w:t>
      </w:r>
      <w:r w:rsidR="00E725E4">
        <w:rPr>
          <w:rFonts w:hint="eastAsia"/>
          <w:b/>
          <w:bCs/>
          <w:sz w:val="44"/>
          <w:szCs w:val="52"/>
        </w:rPr>
        <w:t>数</w:t>
      </w:r>
    </w:p>
    <w:p w:rsidR="0064267B" w:rsidRDefault="0064267B">
      <w:pPr>
        <w:pStyle w:val="a4"/>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910"/>
        <w:gridCol w:w="6940"/>
      </w:tblGrid>
      <w:tr w:rsidR="0064267B">
        <w:tc>
          <w:tcPr>
            <w:tcW w:w="672" w:type="dxa"/>
            <w:vAlign w:val="center"/>
          </w:tcPr>
          <w:p w:rsidR="0064267B" w:rsidRDefault="00E725E4">
            <w:pPr>
              <w:jc w:val="center"/>
              <w:rPr>
                <w:rFonts w:ascii="宋体" w:hAnsi="宋体" w:cs="宋体"/>
                <w:b/>
                <w:bCs/>
                <w:sz w:val="28"/>
                <w:szCs w:val="28"/>
              </w:rPr>
            </w:pPr>
            <w:r>
              <w:rPr>
                <w:rFonts w:ascii="宋体" w:hAnsi="宋体" w:cs="宋体" w:hint="eastAsia"/>
                <w:b/>
                <w:bCs/>
                <w:sz w:val="28"/>
                <w:szCs w:val="28"/>
              </w:rPr>
              <w:t>序号</w:t>
            </w:r>
          </w:p>
        </w:tc>
        <w:tc>
          <w:tcPr>
            <w:tcW w:w="910" w:type="dxa"/>
            <w:vAlign w:val="center"/>
          </w:tcPr>
          <w:p w:rsidR="0064267B" w:rsidRDefault="00E725E4">
            <w:pPr>
              <w:jc w:val="center"/>
              <w:rPr>
                <w:rFonts w:ascii="宋体" w:hAnsi="宋体" w:cs="宋体"/>
                <w:b/>
                <w:bCs/>
                <w:sz w:val="28"/>
                <w:szCs w:val="28"/>
              </w:rPr>
            </w:pPr>
            <w:r>
              <w:rPr>
                <w:rFonts w:ascii="宋体" w:hAnsi="宋体" w:cs="宋体" w:hint="eastAsia"/>
                <w:b/>
                <w:bCs/>
                <w:sz w:val="28"/>
                <w:szCs w:val="28"/>
              </w:rPr>
              <w:t>功能分类</w:t>
            </w:r>
          </w:p>
        </w:tc>
        <w:tc>
          <w:tcPr>
            <w:tcW w:w="6940" w:type="dxa"/>
            <w:vAlign w:val="center"/>
          </w:tcPr>
          <w:p w:rsidR="0064267B" w:rsidRDefault="00E725E4">
            <w:pPr>
              <w:jc w:val="center"/>
              <w:rPr>
                <w:rFonts w:ascii="宋体" w:hAnsi="宋体" w:cs="宋体"/>
                <w:b/>
                <w:bCs/>
                <w:sz w:val="28"/>
                <w:szCs w:val="28"/>
              </w:rPr>
            </w:pPr>
            <w:r>
              <w:rPr>
                <w:rFonts w:ascii="宋体" w:hAnsi="宋体" w:cs="宋体" w:hint="eastAsia"/>
                <w:b/>
                <w:bCs/>
                <w:sz w:val="28"/>
                <w:szCs w:val="28"/>
              </w:rPr>
              <w:t>详细参数</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sz w:val="28"/>
                <w:szCs w:val="28"/>
              </w:rPr>
              <w:t>1</w:t>
            </w:r>
          </w:p>
        </w:tc>
        <w:tc>
          <w:tcPr>
            <w:tcW w:w="910" w:type="dxa"/>
            <w:vAlign w:val="center"/>
          </w:tcPr>
          <w:p w:rsidR="0064267B" w:rsidRDefault="00E725E4">
            <w:pPr>
              <w:jc w:val="center"/>
              <w:rPr>
                <w:rFonts w:ascii="宋体" w:hAnsi="宋体" w:cs="宋体"/>
                <w:sz w:val="28"/>
                <w:szCs w:val="28"/>
              </w:rPr>
            </w:pPr>
            <w:r>
              <w:rPr>
                <w:rFonts w:ascii="宋体" w:hAnsi="宋体" w:cs="宋体" w:hint="eastAsia"/>
                <w:kern w:val="0"/>
                <w:sz w:val="28"/>
                <w:szCs w:val="28"/>
              </w:rPr>
              <w:t>基础配置</w:t>
            </w:r>
          </w:p>
        </w:tc>
        <w:tc>
          <w:tcPr>
            <w:tcW w:w="6940" w:type="dxa"/>
          </w:tcPr>
          <w:p w:rsidR="0064267B" w:rsidRDefault="00E725E4">
            <w:pPr>
              <w:spacing w:line="312" w:lineRule="auto"/>
              <w:ind w:firstLineChars="200" w:firstLine="560"/>
              <w:rPr>
                <w:rFonts w:ascii="宋体" w:hAnsi="宋体" w:cs="宋体"/>
                <w:kern w:val="0"/>
                <w:sz w:val="28"/>
                <w:szCs w:val="28"/>
              </w:rPr>
            </w:pPr>
            <w:r>
              <w:rPr>
                <w:rFonts w:ascii="宋体" w:hAnsi="宋体" w:cs="宋体" w:hint="eastAsia"/>
                <w:kern w:val="0"/>
                <w:sz w:val="28"/>
                <w:szCs w:val="28"/>
              </w:rPr>
              <w:t>系统应包含数据管理、心理测评系统、危机干预、心理预约与咨询、心理档案管理，教育教学活动管理、科研系统管理、心理自助等子系统。平台系统应满足心理中心对全体被测试师生、心理咨询师、心理任课教师、心理辅导员的心理测评和档案建立工作，进行人员信息采集管理，在线心理咨询预约，日常辅导个案管理，心理筛查、危机预警、危机干预，课程教学；</w:t>
            </w:r>
          </w:p>
          <w:p w:rsidR="0064267B" w:rsidRDefault="00E725E4">
            <w:pPr>
              <w:spacing w:line="312" w:lineRule="auto"/>
              <w:ind w:firstLineChars="200" w:firstLine="560"/>
              <w:rPr>
                <w:rFonts w:ascii="宋体" w:hAnsi="宋体" w:cs="宋体"/>
                <w:kern w:val="0"/>
                <w:sz w:val="28"/>
                <w:szCs w:val="28"/>
              </w:rPr>
            </w:pPr>
            <w:r>
              <w:rPr>
                <w:rFonts w:ascii="宋体" w:hAnsi="宋体" w:cs="宋体" w:hint="eastAsia"/>
                <w:kern w:val="0"/>
                <w:sz w:val="28"/>
                <w:szCs w:val="28"/>
              </w:rPr>
              <w:t>系统登入后，第一界面展示系统整体数据情况，包含：当日新增测评人数、系统人数、量表测试人数、未测试人数、咨询师人数、预警人数、精品资源、热线数据、资源数据等详细数据；</w:t>
            </w:r>
          </w:p>
          <w:p w:rsidR="0064267B" w:rsidRDefault="00E725E4">
            <w:pPr>
              <w:pStyle w:val="a0"/>
              <w:ind w:firstLine="560"/>
              <w:rPr>
                <w:rFonts w:ascii="宋体" w:hAnsi="宋体" w:cs="宋体"/>
                <w:kern w:val="0"/>
                <w:sz w:val="28"/>
                <w:szCs w:val="28"/>
                <w:highlight w:val="yellow"/>
                <w:lang w:val="en-US"/>
              </w:rPr>
            </w:pPr>
            <w:r>
              <w:rPr>
                <w:rFonts w:ascii="宋体" w:hAnsi="宋体" w:cs="宋体" w:hint="eastAsia"/>
                <w:kern w:val="0"/>
                <w:sz w:val="28"/>
                <w:szCs w:val="28"/>
                <w:lang w:val="en-US"/>
              </w:rPr>
              <w:t>心理热线：可绑定多个心理热线，学生可根据热线进行电话咨询；后台设置热线地图位置，学生可根据地图寻找咨询中心。</w:t>
            </w:r>
          </w:p>
          <w:p w:rsidR="0064267B" w:rsidRDefault="00E725E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心理调节：可通过音乐、视频、语音、阅读等途径，进行自我调节及学习；</w:t>
            </w:r>
          </w:p>
          <w:p w:rsidR="0064267B" w:rsidRDefault="00E725E4">
            <w:pPr>
              <w:pStyle w:val="a0"/>
              <w:ind w:firstLine="560"/>
              <w:rPr>
                <w:rFonts w:ascii="宋体" w:hAnsi="宋体" w:cs="宋体"/>
                <w:kern w:val="0"/>
                <w:sz w:val="28"/>
                <w:szCs w:val="28"/>
                <w:lang w:val="en-US"/>
              </w:rPr>
            </w:pPr>
            <w:r>
              <w:rPr>
                <w:rFonts w:ascii="宋体" w:hAnsi="宋体" w:cs="宋体" w:hint="eastAsia"/>
                <w:kern w:val="0"/>
                <w:sz w:val="28"/>
                <w:szCs w:val="28"/>
                <w:lang w:val="en-US"/>
              </w:rPr>
              <w:t>留言板：学生可分享自己的心情及心理状态，可进</w:t>
            </w:r>
            <w:r>
              <w:rPr>
                <w:rFonts w:ascii="宋体" w:hAnsi="宋体" w:cs="宋体" w:hint="eastAsia"/>
                <w:kern w:val="0"/>
                <w:sz w:val="28"/>
                <w:szCs w:val="28"/>
                <w:lang w:val="en-US"/>
              </w:rPr>
              <w:lastRenderedPageBreak/>
              <w:t>行匿名或实名发布，其它学生可进行评论，点赞；</w:t>
            </w:r>
          </w:p>
          <w:p w:rsidR="0064267B" w:rsidRDefault="00E725E4">
            <w:pPr>
              <w:ind w:firstLineChars="200" w:firstLine="560"/>
              <w:rPr>
                <w:rFonts w:ascii="宋体" w:hAnsi="宋体" w:cs="宋体"/>
                <w:sz w:val="28"/>
                <w:szCs w:val="28"/>
              </w:rPr>
            </w:pPr>
            <w:r>
              <w:rPr>
                <w:rFonts w:ascii="宋体" w:hAnsi="宋体" w:cs="宋体" w:hint="eastAsia"/>
                <w:kern w:val="0"/>
                <w:sz w:val="28"/>
                <w:szCs w:val="28"/>
              </w:rPr>
              <w:t>个人中心：将个人信息进行汇总，包含：我的问答、我的咨询、我的收藏、测评档案、调查问卷、我的量表、关于我们等功能模块。</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sz w:val="28"/>
                <w:szCs w:val="28"/>
              </w:rPr>
              <w:lastRenderedPageBreak/>
              <w:t>2</w:t>
            </w:r>
          </w:p>
        </w:tc>
        <w:tc>
          <w:tcPr>
            <w:tcW w:w="910" w:type="dxa"/>
            <w:vAlign w:val="center"/>
          </w:tcPr>
          <w:p w:rsidR="0064267B" w:rsidRDefault="00E725E4">
            <w:pPr>
              <w:jc w:val="center"/>
              <w:rPr>
                <w:rFonts w:ascii="宋体" w:hAnsi="宋体" w:cs="宋体"/>
                <w:sz w:val="28"/>
                <w:szCs w:val="28"/>
              </w:rPr>
            </w:pPr>
            <w:r>
              <w:rPr>
                <w:rFonts w:ascii="宋体" w:hAnsi="宋体" w:cs="宋体" w:hint="eastAsia"/>
                <w:sz w:val="28"/>
                <w:szCs w:val="28"/>
              </w:rPr>
              <w:t>基本功能</w:t>
            </w:r>
          </w:p>
        </w:tc>
        <w:tc>
          <w:tcPr>
            <w:tcW w:w="6940" w:type="dxa"/>
          </w:tcPr>
          <w:p w:rsidR="0064267B" w:rsidRDefault="00E725E4">
            <w:pPr>
              <w:ind w:firstLineChars="200" w:firstLine="560"/>
              <w:rPr>
                <w:rFonts w:ascii="宋体" w:hAnsi="宋体" w:cs="宋体"/>
                <w:sz w:val="28"/>
                <w:szCs w:val="28"/>
              </w:rPr>
            </w:pPr>
            <w:r>
              <w:rPr>
                <w:rFonts w:ascii="宋体" w:hAnsi="宋体" w:cs="宋体" w:hint="eastAsia"/>
                <w:color w:val="000000"/>
                <w:kern w:val="0"/>
                <w:sz w:val="28"/>
                <w:szCs w:val="28"/>
              </w:rPr>
              <w:t>可以自由注册，并可以通过模版导入人员信息，一次性导入不少于15000人；可手工设置多级管理权限并自动生成组织架构；可自由设置审核状态；对人员可进行角色和权限管理，权限管理至少</w:t>
            </w:r>
            <w:r w:rsidR="00124900">
              <w:rPr>
                <w:rFonts w:ascii="宋体" w:hAnsi="宋体" w:cs="宋体" w:hint="eastAsia"/>
                <w:color w:val="000000"/>
                <w:kern w:val="0"/>
                <w:sz w:val="28"/>
                <w:szCs w:val="28"/>
              </w:rPr>
              <w:t>2</w:t>
            </w:r>
            <w:r>
              <w:rPr>
                <w:rFonts w:ascii="宋体" w:hAnsi="宋体" w:cs="宋体" w:hint="eastAsia"/>
                <w:color w:val="000000"/>
                <w:kern w:val="0"/>
                <w:sz w:val="28"/>
                <w:szCs w:val="28"/>
              </w:rPr>
              <w:t>0级以上，每级管理员人数不限；管理员可以开放/关闭相应功能和权限；支持多角色定义；支持导出个人和团体档案；可以进行数据库自动备份与恢复。</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sz w:val="28"/>
                <w:szCs w:val="28"/>
              </w:rPr>
              <w:t>3</w:t>
            </w:r>
          </w:p>
        </w:tc>
        <w:tc>
          <w:tcPr>
            <w:tcW w:w="910" w:type="dxa"/>
            <w:vAlign w:val="center"/>
          </w:tcPr>
          <w:p w:rsidR="0064267B" w:rsidRDefault="00E725E4">
            <w:pPr>
              <w:jc w:val="center"/>
              <w:rPr>
                <w:rFonts w:ascii="宋体" w:hAnsi="宋体" w:cs="宋体"/>
                <w:sz w:val="28"/>
                <w:szCs w:val="28"/>
              </w:rPr>
            </w:pPr>
            <w:r>
              <w:rPr>
                <w:rFonts w:ascii="宋体" w:hAnsi="宋体" w:cs="宋体" w:hint="eastAsia"/>
                <w:sz w:val="28"/>
                <w:szCs w:val="28"/>
              </w:rPr>
              <w:t>心理测评量表</w:t>
            </w:r>
          </w:p>
        </w:tc>
        <w:tc>
          <w:tcPr>
            <w:tcW w:w="6940" w:type="dxa"/>
          </w:tcPr>
          <w:p w:rsidR="0064267B" w:rsidRDefault="00E725E4">
            <w:pPr>
              <w:spacing w:line="360" w:lineRule="auto"/>
              <w:ind w:firstLineChars="200" w:firstLine="560"/>
              <w:jc w:val="left"/>
              <w:rPr>
                <w:sz w:val="28"/>
                <w:szCs w:val="28"/>
              </w:rPr>
            </w:pPr>
            <w:r>
              <w:rPr>
                <w:rFonts w:hint="eastAsia"/>
                <w:sz w:val="28"/>
                <w:szCs w:val="28"/>
              </w:rPr>
              <w:t>系统内包含心理健康、情绪、学习、智力、人格、社交、生活、职业兴趣测评等</w:t>
            </w:r>
            <w:r>
              <w:rPr>
                <w:rFonts w:hint="eastAsia"/>
                <w:sz w:val="28"/>
                <w:szCs w:val="28"/>
              </w:rPr>
              <w:t>100</w:t>
            </w:r>
            <w:r>
              <w:rPr>
                <w:rFonts w:hint="eastAsia"/>
                <w:sz w:val="28"/>
                <w:szCs w:val="28"/>
              </w:rPr>
              <w:t>种以上专业心理量表供选择，可以满足不同人员的需求。必配量表中需包含常用经典量表如：</w:t>
            </w:r>
            <w:r>
              <w:rPr>
                <w:rFonts w:hint="eastAsia"/>
                <w:sz w:val="28"/>
                <w:szCs w:val="28"/>
              </w:rPr>
              <w:t>SCL-90</w:t>
            </w:r>
            <w:r>
              <w:rPr>
                <w:rFonts w:hint="eastAsia"/>
                <w:sz w:val="28"/>
                <w:szCs w:val="28"/>
              </w:rPr>
              <w:t>、贝克焦虑量表</w:t>
            </w:r>
            <w:r>
              <w:rPr>
                <w:rFonts w:hint="eastAsia"/>
                <w:sz w:val="28"/>
                <w:szCs w:val="28"/>
              </w:rPr>
              <w:t>BAI</w:t>
            </w:r>
            <w:r>
              <w:rPr>
                <w:rFonts w:hint="eastAsia"/>
                <w:sz w:val="28"/>
                <w:szCs w:val="28"/>
              </w:rPr>
              <w:t>、明尼苏达多项个性测验（</w:t>
            </w:r>
            <w:r>
              <w:rPr>
                <w:rFonts w:hint="eastAsia"/>
                <w:sz w:val="28"/>
                <w:szCs w:val="28"/>
              </w:rPr>
              <w:t>MMPI</w:t>
            </w:r>
            <w:r>
              <w:rPr>
                <w:rFonts w:hint="eastAsia"/>
                <w:sz w:val="28"/>
                <w:szCs w:val="28"/>
              </w:rPr>
              <w:t>）、焦虑自评量表</w:t>
            </w:r>
            <w:r>
              <w:rPr>
                <w:rFonts w:hint="eastAsia"/>
                <w:sz w:val="28"/>
                <w:szCs w:val="28"/>
              </w:rPr>
              <w:t>SAS</w:t>
            </w:r>
            <w:r>
              <w:rPr>
                <w:rFonts w:hint="eastAsia"/>
                <w:sz w:val="28"/>
                <w:szCs w:val="28"/>
              </w:rPr>
              <w:t>、抑郁自评量表</w:t>
            </w:r>
            <w:r>
              <w:rPr>
                <w:rFonts w:hint="eastAsia"/>
                <w:sz w:val="28"/>
                <w:szCs w:val="28"/>
              </w:rPr>
              <w:t>SDS</w:t>
            </w:r>
            <w:r>
              <w:rPr>
                <w:rFonts w:hint="eastAsia"/>
                <w:sz w:val="28"/>
                <w:szCs w:val="28"/>
              </w:rPr>
              <w:t>、社会适应性测试、</w:t>
            </w:r>
            <w:r>
              <w:rPr>
                <w:rFonts w:hint="eastAsia"/>
                <w:sz w:val="28"/>
                <w:szCs w:val="28"/>
              </w:rPr>
              <w:t>16PF</w:t>
            </w:r>
            <w:r>
              <w:rPr>
                <w:rFonts w:hint="eastAsia"/>
                <w:sz w:val="28"/>
                <w:szCs w:val="28"/>
              </w:rPr>
              <w:t>、艾森克人格问卷</w:t>
            </w:r>
            <w:r>
              <w:rPr>
                <w:rFonts w:hint="eastAsia"/>
                <w:sz w:val="28"/>
                <w:szCs w:val="28"/>
              </w:rPr>
              <w:t>EPQA</w:t>
            </w:r>
            <w:r>
              <w:rPr>
                <w:rFonts w:hint="eastAsia"/>
                <w:sz w:val="28"/>
                <w:szCs w:val="28"/>
              </w:rPr>
              <w:t>、瑞文标准推理测验；</w:t>
            </w:r>
            <w:r>
              <w:rPr>
                <w:rFonts w:hint="eastAsia"/>
                <w:sz w:val="28"/>
                <w:szCs w:val="28"/>
              </w:rPr>
              <w:t xml:space="preserve"> </w:t>
            </w:r>
          </w:p>
          <w:p w:rsidR="0064267B" w:rsidRDefault="00E725E4">
            <w:pPr>
              <w:spacing w:line="360" w:lineRule="auto"/>
              <w:ind w:firstLineChars="200" w:firstLine="560"/>
              <w:jc w:val="left"/>
              <w:rPr>
                <w:sz w:val="28"/>
                <w:szCs w:val="28"/>
              </w:rPr>
            </w:pPr>
            <w:r>
              <w:rPr>
                <w:rFonts w:hint="eastAsia"/>
                <w:sz w:val="28"/>
                <w:szCs w:val="28"/>
              </w:rPr>
              <w:t>最低可满足上万人的同一时间段的测评需求，可进行大规模的团体测评和个人测评；</w:t>
            </w:r>
          </w:p>
          <w:p w:rsidR="0064267B" w:rsidRDefault="00E725E4">
            <w:pPr>
              <w:spacing w:line="360" w:lineRule="auto"/>
              <w:ind w:firstLineChars="200" w:firstLine="560"/>
              <w:jc w:val="left"/>
              <w:rPr>
                <w:sz w:val="28"/>
                <w:szCs w:val="28"/>
              </w:rPr>
            </w:pPr>
            <w:r>
              <w:rPr>
                <w:rFonts w:hint="eastAsia"/>
                <w:sz w:val="28"/>
                <w:szCs w:val="28"/>
              </w:rPr>
              <w:t>系统可以自动生成心理测试报告，以</w:t>
            </w:r>
            <w:r>
              <w:rPr>
                <w:rFonts w:hint="eastAsia"/>
                <w:sz w:val="28"/>
                <w:szCs w:val="28"/>
              </w:rPr>
              <w:t>HTML</w:t>
            </w:r>
            <w:r>
              <w:rPr>
                <w:rFonts w:hint="eastAsia"/>
                <w:sz w:val="28"/>
                <w:szCs w:val="28"/>
              </w:rPr>
              <w:t>、</w:t>
            </w:r>
            <w:r>
              <w:rPr>
                <w:rFonts w:hint="eastAsia"/>
                <w:sz w:val="28"/>
                <w:szCs w:val="28"/>
              </w:rPr>
              <w:t>WORD</w:t>
            </w:r>
            <w:r>
              <w:rPr>
                <w:rFonts w:hint="eastAsia"/>
                <w:sz w:val="28"/>
                <w:szCs w:val="28"/>
              </w:rPr>
              <w:t>、</w:t>
            </w:r>
            <w:r>
              <w:rPr>
                <w:rFonts w:hint="eastAsia"/>
                <w:sz w:val="28"/>
                <w:szCs w:val="28"/>
              </w:rPr>
              <w:t>EXECL</w:t>
            </w:r>
            <w:r>
              <w:rPr>
                <w:rFonts w:hint="eastAsia"/>
                <w:sz w:val="28"/>
                <w:szCs w:val="28"/>
              </w:rPr>
              <w:t>多种格式显示，并可直接进行编辑修改。且报告</w:t>
            </w:r>
            <w:r>
              <w:rPr>
                <w:rFonts w:hint="eastAsia"/>
                <w:sz w:val="28"/>
                <w:szCs w:val="28"/>
              </w:rPr>
              <w:lastRenderedPageBreak/>
              <w:t>根据不同的使用者权限，显示不同的报告类型，如简易报告、标准报告、完整报告等；</w:t>
            </w:r>
          </w:p>
          <w:p w:rsidR="0064267B" w:rsidRDefault="00E725E4">
            <w:pPr>
              <w:spacing w:line="360" w:lineRule="auto"/>
              <w:ind w:firstLineChars="200" w:firstLine="560"/>
              <w:jc w:val="left"/>
              <w:rPr>
                <w:sz w:val="28"/>
                <w:szCs w:val="28"/>
              </w:rPr>
            </w:pPr>
            <w:r>
              <w:rPr>
                <w:rFonts w:hint="eastAsia"/>
                <w:sz w:val="28"/>
                <w:szCs w:val="28"/>
              </w:rPr>
              <w:t>用户可以根据量表名或者量表分类查看量表，并根据需要开启、关闭、批量开启、批量关闭相应的量表；</w:t>
            </w:r>
          </w:p>
          <w:p w:rsidR="0064267B" w:rsidRDefault="00E725E4">
            <w:pPr>
              <w:spacing w:line="360" w:lineRule="auto"/>
              <w:ind w:firstLineChars="200" w:firstLine="560"/>
              <w:jc w:val="left"/>
              <w:rPr>
                <w:sz w:val="28"/>
                <w:szCs w:val="28"/>
              </w:rPr>
            </w:pPr>
            <w:r>
              <w:rPr>
                <w:rFonts w:hint="eastAsia"/>
                <w:sz w:val="28"/>
                <w:szCs w:val="28"/>
              </w:rPr>
              <w:t>系统可以随时查看已测和未测人员信息；</w:t>
            </w:r>
          </w:p>
          <w:p w:rsidR="0064267B" w:rsidRDefault="00E725E4">
            <w:pPr>
              <w:spacing w:line="360" w:lineRule="auto"/>
              <w:ind w:firstLineChars="200" w:firstLine="560"/>
              <w:jc w:val="left"/>
              <w:rPr>
                <w:sz w:val="28"/>
                <w:szCs w:val="28"/>
              </w:rPr>
            </w:pPr>
            <w:r>
              <w:rPr>
                <w:rFonts w:hint="eastAsia"/>
                <w:sz w:val="28"/>
                <w:szCs w:val="28"/>
              </w:rPr>
              <w:t>系统可以保留和显示学生测评次数及分数；</w:t>
            </w:r>
          </w:p>
          <w:p w:rsidR="0064267B" w:rsidRDefault="00E725E4">
            <w:pPr>
              <w:spacing w:line="360" w:lineRule="auto"/>
              <w:ind w:firstLineChars="200" w:firstLine="560"/>
              <w:jc w:val="left"/>
              <w:rPr>
                <w:sz w:val="28"/>
                <w:szCs w:val="28"/>
              </w:rPr>
            </w:pPr>
            <w:r>
              <w:rPr>
                <w:rFonts w:hint="eastAsia"/>
                <w:sz w:val="28"/>
                <w:szCs w:val="28"/>
              </w:rPr>
              <w:t>管理员用户可以添加、修改、删除量表分类名称，并支持自如的分配量表。</w:t>
            </w:r>
          </w:p>
          <w:p w:rsidR="0064267B" w:rsidRDefault="00E725E4">
            <w:pPr>
              <w:spacing w:line="360" w:lineRule="auto"/>
              <w:ind w:firstLineChars="200" w:firstLine="560"/>
              <w:jc w:val="left"/>
              <w:rPr>
                <w:sz w:val="28"/>
                <w:szCs w:val="28"/>
              </w:rPr>
            </w:pPr>
            <w:r>
              <w:rPr>
                <w:rFonts w:hint="eastAsia"/>
                <w:sz w:val="28"/>
                <w:szCs w:val="28"/>
              </w:rPr>
              <w:t>量表平台完全开放，管理人员可对原有量表进行试题、算法、预警值、结果报告等内容进行修改。可自主添加新量表。可实现进行自主量表的生成和管理，可增加、删除、导入</w:t>
            </w:r>
            <w:r>
              <w:rPr>
                <w:rFonts w:hint="eastAsia"/>
                <w:sz w:val="28"/>
                <w:szCs w:val="28"/>
              </w:rPr>
              <w:t>/</w:t>
            </w:r>
            <w:r>
              <w:rPr>
                <w:rFonts w:hint="eastAsia"/>
                <w:sz w:val="28"/>
                <w:szCs w:val="28"/>
              </w:rPr>
              <w:t>导出量表（</w:t>
            </w:r>
            <w:r>
              <w:rPr>
                <w:rFonts w:hint="eastAsia"/>
                <w:sz w:val="28"/>
                <w:szCs w:val="28"/>
              </w:rPr>
              <w:t xml:space="preserve">Word </w:t>
            </w:r>
            <w:r>
              <w:rPr>
                <w:rFonts w:hint="eastAsia"/>
                <w:sz w:val="28"/>
                <w:szCs w:val="28"/>
              </w:rPr>
              <w:t>格式），可对量表类别、信息、题目、选项、计分、因子公式、得分解释、指导建议、预警分值、常模等进行按需要修改，添加量表题目支持图片、选择、填空、问答、逻辑跳转；</w:t>
            </w:r>
          </w:p>
          <w:p w:rsidR="0064267B" w:rsidRDefault="0064267B">
            <w:pPr>
              <w:pStyle w:val="a4"/>
              <w:ind w:firstLine="420"/>
              <w:jc w:val="both"/>
            </w:pP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sz w:val="28"/>
                <w:szCs w:val="28"/>
              </w:rPr>
              <w:lastRenderedPageBreak/>
              <w:t>4</w:t>
            </w:r>
          </w:p>
        </w:tc>
        <w:tc>
          <w:tcPr>
            <w:tcW w:w="910" w:type="dxa"/>
            <w:vAlign w:val="center"/>
          </w:tcPr>
          <w:p w:rsidR="0064267B" w:rsidRDefault="00E725E4">
            <w:pPr>
              <w:spacing w:line="360" w:lineRule="auto"/>
              <w:ind w:firstLineChars="200" w:firstLine="560"/>
              <w:jc w:val="left"/>
              <w:rPr>
                <w:sz w:val="28"/>
                <w:szCs w:val="28"/>
              </w:rPr>
            </w:pPr>
            <w:r>
              <w:rPr>
                <w:rFonts w:hint="eastAsia"/>
                <w:sz w:val="28"/>
                <w:szCs w:val="28"/>
              </w:rPr>
              <w:t>心理测评</w:t>
            </w:r>
          </w:p>
        </w:tc>
        <w:tc>
          <w:tcPr>
            <w:tcW w:w="6940" w:type="dxa"/>
          </w:tcPr>
          <w:p w:rsidR="0064267B" w:rsidRDefault="00E725E4">
            <w:pPr>
              <w:spacing w:line="360" w:lineRule="auto"/>
              <w:ind w:firstLineChars="200" w:firstLine="560"/>
              <w:jc w:val="left"/>
              <w:rPr>
                <w:sz w:val="28"/>
                <w:szCs w:val="28"/>
              </w:rPr>
            </w:pPr>
            <w:r>
              <w:rPr>
                <w:rFonts w:hint="eastAsia"/>
                <w:sz w:val="28"/>
                <w:szCs w:val="28"/>
              </w:rPr>
              <w:t>可实现完善的数据分析处理，可对单个或多个量表进行同步分析，参与人员的测评进度，对其完成、未完成状态进行统计，生成可视化测评结果；对于测试异常人员可给以预警；可实现对测试结果的录入或导入。</w:t>
            </w:r>
          </w:p>
          <w:p w:rsidR="0064267B" w:rsidRDefault="00E725E4">
            <w:pPr>
              <w:spacing w:line="360" w:lineRule="auto"/>
              <w:ind w:firstLineChars="200" w:firstLine="560"/>
              <w:jc w:val="left"/>
              <w:rPr>
                <w:sz w:val="28"/>
                <w:szCs w:val="28"/>
              </w:rPr>
            </w:pPr>
            <w:r>
              <w:rPr>
                <w:rFonts w:hint="eastAsia"/>
                <w:sz w:val="28"/>
                <w:szCs w:val="28"/>
              </w:rPr>
              <w:t>完成测评后，可以设置测试结果是否公开，测试人员能否自主查阅测评报告，如所有测试人员可自行查询；</w:t>
            </w:r>
          </w:p>
          <w:p w:rsidR="0064267B" w:rsidRDefault="00E725E4">
            <w:pPr>
              <w:spacing w:line="360" w:lineRule="auto"/>
              <w:ind w:firstLineChars="200" w:firstLine="560"/>
              <w:jc w:val="left"/>
              <w:rPr>
                <w:sz w:val="28"/>
                <w:szCs w:val="28"/>
              </w:rPr>
            </w:pPr>
            <w:r>
              <w:rPr>
                <w:rFonts w:hint="eastAsia"/>
                <w:sz w:val="28"/>
                <w:szCs w:val="28"/>
              </w:rPr>
              <w:lastRenderedPageBreak/>
              <w:t>系统可实现自动生成测评报告（含测试人员信息、量表介绍、测试原题、总分、因子得分、测试结果的解释、指导建议等），可对测试结果报告的导出、下载、打印或在线查看，测评结果预警等。</w:t>
            </w:r>
          </w:p>
          <w:p w:rsidR="0064267B" w:rsidRDefault="00E725E4">
            <w:pPr>
              <w:spacing w:line="360" w:lineRule="auto"/>
              <w:ind w:firstLineChars="200" w:firstLine="560"/>
              <w:jc w:val="left"/>
              <w:rPr>
                <w:sz w:val="28"/>
                <w:szCs w:val="28"/>
              </w:rPr>
            </w:pPr>
            <w:r>
              <w:rPr>
                <w:rFonts w:hint="eastAsia"/>
                <w:sz w:val="28"/>
                <w:szCs w:val="28"/>
              </w:rPr>
              <w:t>对于大批量的测试，系统可实现提供团体报告，心理测评结后，可针对特定的测评计划及量表作为条件出具团体报告，团体报告包含：基本信息（应测人数、实测人数、未测人数、参评率）、测评结果概述（预警情况统计包含实测人数、预警人数、</w:t>
            </w:r>
            <w:r>
              <w:rPr>
                <w:rFonts w:hint="eastAsia"/>
                <w:sz w:val="28"/>
                <w:szCs w:val="28"/>
              </w:rPr>
              <w:t xml:space="preserve"> </w:t>
            </w:r>
            <w:r>
              <w:rPr>
                <w:rFonts w:hint="eastAsia"/>
                <w:sz w:val="28"/>
                <w:szCs w:val="28"/>
              </w:rPr>
              <w:t>预警率，预警因子条件，各因子预警情况统计，各性别预警人员情况统计，各学院预警人数情况统计，各学院预警人数及预警率）百分比及详细说明，以文字及图表的方式展示，可支持报告打印。能支持对测评结果进行查询、重新计算、导出。支持导出测评数据的原始结果，可导出答题记录、因子得分、个体测评报告等原始数据。</w:t>
            </w:r>
          </w:p>
          <w:p w:rsidR="0064267B" w:rsidRDefault="00E725E4">
            <w:pPr>
              <w:spacing w:line="360" w:lineRule="auto"/>
              <w:ind w:firstLineChars="200" w:firstLine="560"/>
              <w:jc w:val="left"/>
              <w:rPr>
                <w:sz w:val="28"/>
                <w:szCs w:val="28"/>
              </w:rPr>
            </w:pPr>
            <w:r>
              <w:rPr>
                <w:rFonts w:hint="eastAsia"/>
                <w:sz w:val="28"/>
                <w:szCs w:val="28"/>
              </w:rPr>
              <w:t>系统可直接对测试人员的报告进行个体档案打印或团体打印，可设置打印报告内容包含测评说明、测评结果、结果图像、结果解释、专家建议、报告阅读说明等信息。</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b/>
                <w:bCs/>
                <w:sz w:val="28"/>
                <w:szCs w:val="28"/>
              </w:rPr>
              <w:lastRenderedPageBreak/>
              <w:t>5</w:t>
            </w:r>
          </w:p>
        </w:tc>
        <w:tc>
          <w:tcPr>
            <w:tcW w:w="910" w:type="dxa"/>
            <w:vAlign w:val="center"/>
          </w:tcPr>
          <w:p w:rsidR="0064267B" w:rsidRDefault="00E725E4">
            <w:pPr>
              <w:jc w:val="center"/>
              <w:rPr>
                <w:rFonts w:ascii="宋体" w:hAnsi="宋体" w:cs="宋体"/>
                <w:sz w:val="28"/>
                <w:szCs w:val="28"/>
              </w:rPr>
            </w:pPr>
            <w:r>
              <w:rPr>
                <w:rFonts w:ascii="宋体" w:hAnsi="宋体" w:cs="宋体" w:hint="eastAsia"/>
                <w:sz w:val="28"/>
                <w:szCs w:val="28"/>
              </w:rPr>
              <w:t>数据分析</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根据姓名、</w:t>
            </w:r>
            <w:r>
              <w:rPr>
                <w:rFonts w:ascii="宋体" w:hAnsi="宋体" w:cs="宋体" w:hint="eastAsia"/>
                <w:kern w:val="0"/>
                <w:sz w:val="28"/>
                <w:szCs w:val="28"/>
              </w:rPr>
              <w:t>学号、</w:t>
            </w:r>
            <w:r>
              <w:rPr>
                <w:rFonts w:ascii="宋体" w:hAnsi="宋体" w:cs="宋体" w:hint="eastAsia"/>
                <w:color w:val="000000"/>
                <w:kern w:val="0"/>
                <w:sz w:val="28"/>
                <w:szCs w:val="28"/>
              </w:rPr>
              <w:t>性别、测试量表、预警等级等信息查看、导出、删除测试结果，批量导出和整体导出支持Excel和Word两种不同格式；系统自动统计分析，生</w:t>
            </w:r>
            <w:r>
              <w:rPr>
                <w:rFonts w:ascii="宋体" w:hAnsi="宋体" w:cs="宋体" w:hint="eastAsia"/>
                <w:color w:val="000000"/>
                <w:kern w:val="0"/>
                <w:sz w:val="28"/>
                <w:szCs w:val="28"/>
              </w:rPr>
              <w:lastRenderedPageBreak/>
              <w:t>成心理测评报告；</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系统可支持对数据的智能处理，可筛查出测试结果预警数值较高者，方便管理员关注跟进。可根据预警因子信息，生成个人异常心理报告。所有报告均支持打印；</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管理员可以选择按照个人测试、团体测试，查看、下载测试数据结果，支持查看团体数据预警人数所占比例、最大值、最小值等信息，并可以查看数据导出记录。支持单个测试量表或者多个测试量表的多种条件查询。自动生成多量表筛查报告；</w:t>
            </w:r>
          </w:p>
          <w:p w:rsidR="0064267B" w:rsidRDefault="00E725E4">
            <w:pPr>
              <w:ind w:firstLineChars="200" w:firstLine="560"/>
              <w:rPr>
                <w:rFonts w:ascii="宋体" w:hAnsi="宋体" w:cs="宋体"/>
                <w:sz w:val="28"/>
                <w:szCs w:val="28"/>
              </w:rPr>
            </w:pPr>
            <w:r>
              <w:rPr>
                <w:rFonts w:ascii="宋体" w:hAnsi="宋体" w:cs="宋体" w:hint="eastAsia"/>
                <w:color w:val="000000"/>
                <w:kern w:val="0"/>
                <w:sz w:val="28"/>
                <w:szCs w:val="28"/>
              </w:rPr>
              <w:t>可针对测试样本进行专业数据分析。包含平均数、标准差、最小值等信息。</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b/>
                <w:bCs/>
                <w:sz w:val="28"/>
                <w:szCs w:val="28"/>
              </w:rPr>
              <w:lastRenderedPageBreak/>
              <w:t>6</w:t>
            </w:r>
          </w:p>
        </w:tc>
        <w:tc>
          <w:tcPr>
            <w:tcW w:w="910" w:type="dxa"/>
            <w:vAlign w:val="center"/>
          </w:tcPr>
          <w:p w:rsidR="0064267B" w:rsidRDefault="00E725E4">
            <w:pPr>
              <w:jc w:val="center"/>
              <w:rPr>
                <w:rFonts w:ascii="宋体" w:hAnsi="宋体" w:cs="宋体"/>
                <w:sz w:val="28"/>
                <w:szCs w:val="28"/>
              </w:rPr>
            </w:pPr>
            <w:r>
              <w:rPr>
                <w:rFonts w:ascii="宋体" w:hAnsi="宋体" w:cs="宋体" w:hint="eastAsia"/>
                <w:sz w:val="28"/>
                <w:szCs w:val="28"/>
              </w:rPr>
              <w:t>心理咨询预约</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系统可实现对心理咨询师信息的管理，新增、删除、修改等；管理员可以根据咨询师的情况实现给不同咨询师设置预约时间、日期范围、预约地点等创建咨询排班表，来访者根据不同咨询师、时间段等进行预约的智能化、可视化安排表，可通过图形化展示年、月、周的预约管理，包括预约确认进度、咨询进度，整体工作量图形化直观展示；</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通过图形化点选空闲时段、咨询室资源（含二级心理服务站），实现可视化、快速完成预约；</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可实现预约咨询的信息管理、状态管理，特殊情况下的预约添加、取消等；在来访者预约时，要设置来访</w:t>
            </w:r>
            <w:r>
              <w:rPr>
                <w:rFonts w:ascii="宋体" w:hAnsi="宋体" w:cs="宋体" w:hint="eastAsia"/>
                <w:color w:val="000000"/>
                <w:kern w:val="0"/>
                <w:sz w:val="28"/>
                <w:szCs w:val="28"/>
              </w:rPr>
              <w:lastRenderedPageBreak/>
              <w:t>者信息登记表、咨询同意书、咨询效果反馈表等；学生预约咨询成功后，系统可以以短信的方式，通知学生预约详情（如咨询师、预约咨询日期时段、咨询室等），预约排队处理，可实现学生取消或改期的选择处理；来访者一旦约定咨询师，将会形成自动绑定，直至学生结束咨询或转介，方可结束两者的关联；</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预约设置包含预约时限设置、爽约规则设置；</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可实现咨询师查看自己负责的来访者的档案信息，包括来访者基本信息、来访登记表、测评结果、咨询个案下所有记录、转介情况、是否危机、学籍异动情况、结案与否等内容。</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实现对学生咨询记录档案的添加、查看、修改，预约咨询的灵活处理，危机预警，实现咨询记录的查询、修改、打印、下载、统计等等，如即可实现单个学生按照学生信息、问题类型、咨询类型（学生具体症状表现）等的汇总、统计分析，也可实现按照具体的时间点对所有咨询学生的情况进行统计汇总</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学生咨询记录的填写，可自行设置咨询记录报告的时效及提醒；</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可实现对心理功能室的使用管理情况进行汇总统计分析。</w:t>
            </w:r>
          </w:p>
        </w:tc>
      </w:tr>
      <w:tr w:rsidR="0064267B">
        <w:tc>
          <w:tcPr>
            <w:tcW w:w="672" w:type="dxa"/>
            <w:vAlign w:val="center"/>
          </w:tcPr>
          <w:p w:rsidR="0064267B" w:rsidRDefault="00E725E4">
            <w:pPr>
              <w:jc w:val="center"/>
              <w:rPr>
                <w:rFonts w:ascii="宋体" w:hAnsi="宋体" w:cs="宋体"/>
                <w:sz w:val="28"/>
                <w:szCs w:val="28"/>
              </w:rPr>
            </w:pPr>
            <w:r>
              <w:rPr>
                <w:rFonts w:ascii="宋体" w:hAnsi="宋体" w:cs="宋体" w:hint="eastAsia"/>
                <w:b/>
                <w:bCs/>
                <w:sz w:val="28"/>
                <w:szCs w:val="28"/>
              </w:rPr>
              <w:lastRenderedPageBreak/>
              <w:t>7</w:t>
            </w:r>
          </w:p>
        </w:tc>
        <w:tc>
          <w:tcPr>
            <w:tcW w:w="910" w:type="dxa"/>
            <w:vAlign w:val="center"/>
          </w:tcPr>
          <w:p w:rsidR="0064267B" w:rsidRDefault="00E725E4">
            <w:pPr>
              <w:jc w:val="center"/>
              <w:rPr>
                <w:rFonts w:ascii="宋体" w:hAnsi="宋体" w:cs="宋体"/>
                <w:sz w:val="28"/>
                <w:szCs w:val="28"/>
              </w:rPr>
            </w:pPr>
            <w:r>
              <w:rPr>
                <w:rFonts w:ascii="宋体" w:hAnsi="宋体" w:cs="宋体" w:hint="eastAsia"/>
                <w:sz w:val="28"/>
                <w:szCs w:val="28"/>
              </w:rPr>
              <w:t>心理</w:t>
            </w:r>
            <w:r>
              <w:rPr>
                <w:rFonts w:ascii="宋体" w:hAnsi="宋体" w:cs="宋体" w:hint="eastAsia"/>
                <w:sz w:val="28"/>
                <w:szCs w:val="28"/>
              </w:rPr>
              <w:lastRenderedPageBreak/>
              <w:t>咨询记录</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包含来访者信息登记、咨询过程记录以及来访者信</w:t>
            </w:r>
            <w:r>
              <w:rPr>
                <w:rFonts w:ascii="宋体" w:hAnsi="宋体" w:cs="宋体" w:hint="eastAsia"/>
                <w:color w:val="000000"/>
                <w:kern w:val="0"/>
                <w:sz w:val="28"/>
                <w:szCs w:val="28"/>
              </w:rPr>
              <w:lastRenderedPageBreak/>
              <w:t>息的回访以及转介，用于组织和管理心理中心日常心理咨询工作的管理工具，用于咨询师对于来访者的信息进行管理，并对咨询过程进行记录，并在咨询过程中调用来访者的心理档案，咨询结束后进行个案的结案或转介，以及个案次数、起止时间记录以及时长的统计，可以上传图片。对需要危机干预的人员可直接转入干预进行后期危机干预。心理咨询时长可以根据咨询教师和学生个人，按月或年来提取汇总。</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档案信息管理中，可实现学生从入学到离校期间所有的测评数据记录、预约记录、教育教学活动、咨询个案记录、危机上报记录、危机干预记录等心理档案的一体化管理，使得各个数据能无缝衔接、一体化呈现，无需在系统各个模块分别查阅；</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能对系统中的特定人员（如专业教师）进行各时间段工作状态（如咨询、上课、外出学习、请假等） 的显示、汇总、统计；</w:t>
            </w:r>
          </w:p>
        </w:tc>
      </w:tr>
      <w:tr w:rsidR="0064267B">
        <w:tc>
          <w:tcPr>
            <w:tcW w:w="672"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8</w:t>
            </w:r>
          </w:p>
        </w:tc>
        <w:tc>
          <w:tcPr>
            <w:tcW w:w="910"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危机预警干预</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主要功能是实现对心理危机学生的评估预警上报，包含系统可实现心理筛查、危机预警、危机干预功能，可实现危机个案的上报，能生成整体的危机人员统计表，危机的评估、危机干预；也可实现对有心理问题学生的动态追踪个案信息管理。</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心理咨询师、辅导员等可以对在心理咨询、心理测</w:t>
            </w:r>
            <w:r>
              <w:rPr>
                <w:rFonts w:ascii="宋体" w:hAnsi="宋体" w:cs="宋体" w:hint="eastAsia"/>
                <w:color w:val="000000"/>
                <w:kern w:val="0"/>
                <w:sz w:val="28"/>
                <w:szCs w:val="28"/>
              </w:rPr>
              <w:lastRenderedPageBreak/>
              <w:t>评或平时日常管理中对有危机情况的学生进行上报：支持多种来源危机上报、审核。多角色协作，实现学院与心理中心的联动会商，信息填写人根据情况，可实现危机个案上报领导、以及危机详情记录的功能；发出危机干预信息、状态更新提醒信息，收到通知的人员可以在自己登陆界面待办中，点击待办，查阅危机个案信息，确保个案危机状态进展的信息同步；</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支持添加危机学生或重点关注学生，对重点关注信息进行记录；如学生的基本信息（学院、姓名、学号、年级、学籍状态、性别）、危机类型、危机发现方式、危机状况表现及处理、协同评估人、危机处理意见、评估人、危机跟进人等，这些字段可实现自主添加管理；可实现个别添加，也可实现批量添加。可实现对心理危机学生的上报完成后，能生成整体的危机人员统计表，分类统计、月度对比，学院分布对比。</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心理危机人员的动态追踪管理。各学院辅导员（心理辅导员）可以按照时间节点（如月、周、季）上报存在有心理问题（或潜在心理问题）学生，导入系统，对学生的心理状况进行动态追踪。辅导员（心理辅导员）可批量或单个添加本月新增危机人员，并对危机人员的状态、干预情况，进行批量上报、更新，批量上报以图形化报告形式展示。</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导入学生字段为：学生的基本信息（学院、姓名、学号、年级、学籍状态、性别）、问题类型、危机星级、危机来源、危机处理时间、危机状况具体表现、已做工作、后续工作及建议、危机处理人等，可实现对各字段内容的自主添加管理，遵循“谁导入谁负责”的原则，危机处理人为数据导入人。可提供批量导入的模板，既可实现个别添加，也可实现批量添加。可实现对心理危机学生的上报完成后，实现统计、汇总、图表、打印功能，能生成整体的危机人员统计表，分类统计、月度对比，学院分布对比等。</w:t>
            </w:r>
          </w:p>
        </w:tc>
      </w:tr>
      <w:tr w:rsidR="0064267B">
        <w:tc>
          <w:tcPr>
            <w:tcW w:w="672"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9</w:t>
            </w:r>
          </w:p>
        </w:tc>
        <w:tc>
          <w:tcPr>
            <w:tcW w:w="910"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心理档案</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心理档案可以通过自定义条件进行查询，如：姓名、性别、年龄、民族、年级等人口学资料进行分类、查询并通过系统直接进行打印，打印内容包含测评说明、测评结果、测评结果图像、测评结果解释、专家建议；</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系统真实记录了受测者测评的所有原始数据。除对测验数据进行查询、打印等基本操作外，管理者可以通过系统专门设计的数据统计和统计报表功能进行数据统计，测试数据可以Excel格式导出，或导入到SPSS等专业统计软件，进行更深入的统计分析，并且可以非常方便的对数据进行备份和恢复。</w:t>
            </w:r>
          </w:p>
        </w:tc>
      </w:tr>
      <w:tr w:rsidR="0064267B">
        <w:tc>
          <w:tcPr>
            <w:tcW w:w="672"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10</w:t>
            </w:r>
          </w:p>
        </w:tc>
        <w:tc>
          <w:tcPr>
            <w:tcW w:w="910"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移动端</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移动端支持手机、平板、电脑多平台运行，心理自测、交流广场、调节训练、心情日记、预约咨询、心理</w:t>
            </w:r>
            <w:r>
              <w:rPr>
                <w:rFonts w:ascii="宋体" w:hAnsi="宋体" w:cs="宋体" w:hint="eastAsia"/>
                <w:color w:val="000000"/>
                <w:kern w:val="0"/>
                <w:sz w:val="28"/>
                <w:szCs w:val="28"/>
              </w:rPr>
              <w:lastRenderedPageBreak/>
              <w:t>热线、在线问答、我的中心：我的问答、我的咨询、我的收藏、测评档案、调查问卷、我的量表、关于我们等功能模块。</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手机端和电脑端数据实时同步，使用者可根据现有量表进行心理自测，也可通过手机端完成上级布置的测评任务，测评结果可在后台设置是否对受测者可见。学生可以通过手机实时进行在线心理测评，在线查看测试报告、在线咨询预约，实时了解自己的心理健康状况。</w:t>
            </w:r>
          </w:p>
        </w:tc>
      </w:tr>
      <w:tr w:rsidR="0064267B">
        <w:tc>
          <w:tcPr>
            <w:tcW w:w="672"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11</w:t>
            </w:r>
          </w:p>
        </w:tc>
        <w:tc>
          <w:tcPr>
            <w:tcW w:w="910" w:type="dxa"/>
            <w:vAlign w:val="center"/>
          </w:tcPr>
          <w:p w:rsidR="0064267B" w:rsidRDefault="0064267B">
            <w:pPr>
              <w:spacing w:line="360" w:lineRule="auto"/>
              <w:ind w:firstLineChars="200" w:firstLine="560"/>
              <w:rPr>
                <w:rFonts w:ascii="宋体" w:hAnsi="宋体" w:cs="宋体"/>
                <w:color w:val="000000"/>
                <w:kern w:val="0"/>
                <w:sz w:val="28"/>
                <w:szCs w:val="28"/>
              </w:rPr>
            </w:pP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课程教学及活动模块</w:t>
            </w:r>
          </w:p>
          <w:p w:rsidR="0064267B" w:rsidRDefault="0064267B">
            <w:pPr>
              <w:spacing w:line="360" w:lineRule="auto"/>
              <w:ind w:firstLineChars="200" w:firstLine="560"/>
              <w:rPr>
                <w:rFonts w:ascii="宋体" w:hAnsi="宋体" w:cs="宋体"/>
                <w:color w:val="000000"/>
                <w:kern w:val="0"/>
                <w:sz w:val="28"/>
                <w:szCs w:val="28"/>
              </w:rPr>
            </w:pP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可图文、音视频等形式发布活动，并分级，如校级、院级等；可进行活动系统报名、签到、活动后问卷调查、调查结果可导出；可批量导入/导出参加活动人员信息，进行系统积分；可设置活动积分分值，完成活动问卷调查后系统可自动积分，也可通过后台审核修改积分，并标注取消积分缘由；</w:t>
            </w:r>
          </w:p>
          <w:p w:rsidR="0064267B" w:rsidRDefault="00E725E4">
            <w:pPr>
              <w:spacing w:line="360" w:lineRule="auto"/>
              <w:ind w:firstLineChars="200" w:firstLine="560"/>
              <w:rPr>
                <w:rFonts w:ascii="宋体" w:hAnsi="宋体" w:cs="宋体"/>
                <w:color w:val="000000"/>
                <w:kern w:val="0"/>
                <w:sz w:val="28"/>
                <w:szCs w:val="28"/>
              </w:rPr>
            </w:pPr>
            <w:bookmarkStart w:id="0" w:name="_GoBack"/>
            <w:bookmarkEnd w:id="0"/>
            <w:r>
              <w:rPr>
                <w:rFonts w:ascii="宋体" w:hAnsi="宋体" w:cs="宋体" w:hint="eastAsia"/>
                <w:color w:val="000000"/>
                <w:kern w:val="0"/>
                <w:sz w:val="28"/>
                <w:szCs w:val="28"/>
              </w:rPr>
              <w:t>学生可系统查询积分并线上选择奖品兑换，生成兑换码；完成兑换后自动扣除积分；可进行图文、音视频等形式的活动展示、线上投票及互动留言、点赞等，留言经审核后显示，点赞可设置次数限制和时间段限制、可统计；可实现对学生所有参与活动或是按照活动的类型的统计汇总分析，可实现图表展示。</w:t>
            </w:r>
          </w:p>
        </w:tc>
      </w:tr>
      <w:tr w:rsidR="0064267B">
        <w:tc>
          <w:tcPr>
            <w:tcW w:w="672"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12</w:t>
            </w:r>
          </w:p>
        </w:tc>
        <w:tc>
          <w:tcPr>
            <w:tcW w:w="910"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其他功</w:t>
            </w:r>
            <w:r>
              <w:rPr>
                <w:rFonts w:ascii="宋体" w:hAnsi="宋体" w:cs="宋体" w:hint="eastAsia"/>
                <w:color w:val="000000"/>
                <w:kern w:val="0"/>
                <w:sz w:val="28"/>
                <w:szCs w:val="28"/>
              </w:rPr>
              <w:lastRenderedPageBreak/>
              <w:t>能</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团体辅导：进行人员招募、活动设计等（含团体活动知识库）。  </w:t>
            </w:r>
          </w:p>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朋辈活动：班级心理委员信息采集系统、班级心理委员各项参与培训管理系统、班级心理委员心理辅导档案管理系统（个体及团体）。 </w:t>
            </w:r>
          </w:p>
        </w:tc>
      </w:tr>
      <w:tr w:rsidR="0064267B">
        <w:tc>
          <w:tcPr>
            <w:tcW w:w="672" w:type="dxa"/>
            <w:vAlign w:val="center"/>
          </w:tcPr>
          <w:p w:rsidR="0064267B" w:rsidRDefault="0064267B">
            <w:pPr>
              <w:spacing w:line="360" w:lineRule="auto"/>
              <w:ind w:firstLineChars="200" w:firstLine="560"/>
              <w:rPr>
                <w:rFonts w:ascii="宋体" w:hAnsi="宋体" w:cs="宋体"/>
                <w:color w:val="000000"/>
                <w:kern w:val="0"/>
                <w:sz w:val="28"/>
                <w:szCs w:val="28"/>
              </w:rPr>
            </w:pPr>
          </w:p>
        </w:tc>
        <w:tc>
          <w:tcPr>
            <w:tcW w:w="910" w:type="dxa"/>
            <w:vAlign w:val="center"/>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备注</w:t>
            </w:r>
          </w:p>
        </w:tc>
        <w:tc>
          <w:tcPr>
            <w:tcW w:w="6940" w:type="dxa"/>
          </w:tcPr>
          <w:p w:rsidR="0064267B" w:rsidRDefault="00E725E4">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软件供应商需到学校对相关人员进行软件操作培训；2.对软件进行终身免费升级和维护；3.如果在使用过程中出现问题，软件供应商需第一时间做出处理；4.本软件可以支持在局域网和因特网测评；5.采用加密技术，确保信息安全；5.根据焦作大学工作需要，对软件细节进行修改；6.与焦作大学学工系统基本数据进行对接。</w:t>
            </w:r>
          </w:p>
        </w:tc>
      </w:tr>
    </w:tbl>
    <w:p w:rsidR="0064267B" w:rsidRDefault="0064267B">
      <w:pPr>
        <w:spacing w:line="360" w:lineRule="auto"/>
        <w:ind w:firstLineChars="200" w:firstLine="560"/>
        <w:rPr>
          <w:rFonts w:ascii="宋体" w:hAnsi="宋体" w:cs="宋体"/>
          <w:color w:val="000000"/>
          <w:kern w:val="0"/>
          <w:sz w:val="28"/>
          <w:szCs w:val="28"/>
        </w:rPr>
      </w:pPr>
    </w:p>
    <w:sectPr w:rsidR="0064267B" w:rsidSect="0064267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70" w:rsidRDefault="00F03D70" w:rsidP="0064267B">
      <w:r>
        <w:separator/>
      </w:r>
    </w:p>
  </w:endnote>
  <w:endnote w:type="continuationSeparator" w:id="1">
    <w:p w:rsidR="00F03D70" w:rsidRDefault="00F03D70" w:rsidP="00642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7B" w:rsidRDefault="00DB114D">
    <w:pPr>
      <w:pStyle w:val="a5"/>
    </w:pPr>
    <w:r>
      <w:pict>
        <v:rect id="文本框 1" o:spid="_x0000_s2049" style="position:absolute;margin-left:0;margin-top:0;width:2in;height:2in;z-index:1;mso-wrap-style:none;mso-position-horizontal:center;mso-position-horizontal-relative:margin" o:preferrelative="t" filled="f" stroked="f">
          <v:textbox style="mso-fit-shape-to-text:t" inset="0,0,0,0">
            <w:txbxContent>
              <w:p w:rsidR="0064267B" w:rsidRDefault="00E725E4">
                <w:pPr>
                  <w:pStyle w:val="a5"/>
                </w:pPr>
                <w:r>
                  <w:t>第</w:t>
                </w:r>
                <w:r>
                  <w:t xml:space="preserve"> </w:t>
                </w:r>
                <w:r w:rsidR="00DB114D">
                  <w:fldChar w:fldCharType="begin"/>
                </w:r>
                <w:r>
                  <w:instrText xml:space="preserve"> PAGE  \* MERGEFORMAT </w:instrText>
                </w:r>
                <w:r w:rsidR="00DB114D">
                  <w:fldChar w:fldCharType="separate"/>
                </w:r>
                <w:r w:rsidR="00AA70C1">
                  <w:rPr>
                    <w:noProof/>
                  </w:rPr>
                  <w:t>9</w:t>
                </w:r>
                <w:r w:rsidR="00DB114D">
                  <w:fldChar w:fldCharType="end"/>
                </w:r>
                <w:r>
                  <w:t xml:space="preserve"> </w:t>
                </w:r>
                <w:r>
                  <w:t>页</w:t>
                </w:r>
                <w:r>
                  <w:t xml:space="preserve"> </w:t>
                </w:r>
                <w:r>
                  <w:t>共</w:t>
                </w:r>
                <w:r>
                  <w:t xml:space="preserve"> </w:t>
                </w:r>
                <w:fldSimple w:instr=" NUMPAGES  \* MERGEFORMAT ">
                  <w:r w:rsidR="00AA70C1">
                    <w:rPr>
                      <w:noProof/>
                    </w:rPr>
                    <w:t>11</w:t>
                  </w:r>
                </w:fldSimple>
                <w:r>
                  <w:t xml:space="preserve"> </w:t>
                </w:r>
                <w: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70" w:rsidRDefault="00F03D70" w:rsidP="0064267B">
      <w:r>
        <w:separator/>
      </w:r>
    </w:p>
  </w:footnote>
  <w:footnote w:type="continuationSeparator" w:id="1">
    <w:p w:rsidR="00F03D70" w:rsidRDefault="00F03D70" w:rsidP="006426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TUxMzhlM2FhNGIyZjY3MTI0ZDFhZDlhZTQ5MmYwZmMifQ=="/>
  </w:docVars>
  <w:rsids>
    <w:rsidRoot w:val="68D27E48"/>
    <w:rsid w:val="00075160"/>
    <w:rsid w:val="000C0DED"/>
    <w:rsid w:val="00124900"/>
    <w:rsid w:val="00160F98"/>
    <w:rsid w:val="002F3D87"/>
    <w:rsid w:val="003451A0"/>
    <w:rsid w:val="004979DD"/>
    <w:rsid w:val="00567B3C"/>
    <w:rsid w:val="00590AA1"/>
    <w:rsid w:val="00607DED"/>
    <w:rsid w:val="0064267B"/>
    <w:rsid w:val="007A66D4"/>
    <w:rsid w:val="00AA70C1"/>
    <w:rsid w:val="00B500D6"/>
    <w:rsid w:val="00C13948"/>
    <w:rsid w:val="00DB114D"/>
    <w:rsid w:val="00E5258D"/>
    <w:rsid w:val="00E725E4"/>
    <w:rsid w:val="00F03D70"/>
    <w:rsid w:val="01802A82"/>
    <w:rsid w:val="02541B61"/>
    <w:rsid w:val="02B81885"/>
    <w:rsid w:val="03B42A21"/>
    <w:rsid w:val="04633ABF"/>
    <w:rsid w:val="04D4051B"/>
    <w:rsid w:val="04ED3A23"/>
    <w:rsid w:val="06AF6F07"/>
    <w:rsid w:val="0750320D"/>
    <w:rsid w:val="078D3072"/>
    <w:rsid w:val="07EF7893"/>
    <w:rsid w:val="093961D1"/>
    <w:rsid w:val="09EF4DDA"/>
    <w:rsid w:val="0A247833"/>
    <w:rsid w:val="0AFB4013"/>
    <w:rsid w:val="0B0A2FA9"/>
    <w:rsid w:val="0C4A71B8"/>
    <w:rsid w:val="0D6C2793"/>
    <w:rsid w:val="0F2E5C77"/>
    <w:rsid w:val="0F927F1A"/>
    <w:rsid w:val="10C646B4"/>
    <w:rsid w:val="117A583C"/>
    <w:rsid w:val="16225260"/>
    <w:rsid w:val="16766EE8"/>
    <w:rsid w:val="17060D55"/>
    <w:rsid w:val="180B4D80"/>
    <w:rsid w:val="1C4E11FC"/>
    <w:rsid w:val="1C93646E"/>
    <w:rsid w:val="1D0D3BB9"/>
    <w:rsid w:val="1D23597D"/>
    <w:rsid w:val="1F3B094B"/>
    <w:rsid w:val="20B15F2E"/>
    <w:rsid w:val="21E253A6"/>
    <w:rsid w:val="220123D8"/>
    <w:rsid w:val="239D567C"/>
    <w:rsid w:val="25243E1F"/>
    <w:rsid w:val="254002AB"/>
    <w:rsid w:val="25A45DD1"/>
    <w:rsid w:val="27031211"/>
    <w:rsid w:val="280023AD"/>
    <w:rsid w:val="28161100"/>
    <w:rsid w:val="2EAD1222"/>
    <w:rsid w:val="312760B3"/>
    <w:rsid w:val="32CA0CE2"/>
    <w:rsid w:val="34234796"/>
    <w:rsid w:val="34F06469"/>
    <w:rsid w:val="36397704"/>
    <w:rsid w:val="370757D3"/>
    <w:rsid w:val="38953CE0"/>
    <w:rsid w:val="3A314D86"/>
    <w:rsid w:val="3A32534A"/>
    <w:rsid w:val="3BF32469"/>
    <w:rsid w:val="3D2B59E9"/>
    <w:rsid w:val="3EED0ECD"/>
    <w:rsid w:val="40015512"/>
    <w:rsid w:val="43505BFE"/>
    <w:rsid w:val="43DF3E09"/>
    <w:rsid w:val="44734A5C"/>
    <w:rsid w:val="46FC2E01"/>
    <w:rsid w:val="48441E9E"/>
    <w:rsid w:val="4889710F"/>
    <w:rsid w:val="48C66F74"/>
    <w:rsid w:val="498C7C37"/>
    <w:rsid w:val="4B9A5798"/>
    <w:rsid w:val="4BB22E3F"/>
    <w:rsid w:val="4C4A7B3B"/>
    <w:rsid w:val="4C966935"/>
    <w:rsid w:val="4CFA0BD8"/>
    <w:rsid w:val="5073598C"/>
    <w:rsid w:val="513D08D8"/>
    <w:rsid w:val="54604C7D"/>
    <w:rsid w:val="54BF0519"/>
    <w:rsid w:val="57136491"/>
    <w:rsid w:val="5744373B"/>
    <w:rsid w:val="57E41FC0"/>
    <w:rsid w:val="5AA340C2"/>
    <w:rsid w:val="5AA517B0"/>
    <w:rsid w:val="5E743A82"/>
    <w:rsid w:val="5F592DFB"/>
    <w:rsid w:val="5FA57677"/>
    <w:rsid w:val="60642034"/>
    <w:rsid w:val="613E7799"/>
    <w:rsid w:val="61907564"/>
    <w:rsid w:val="619501A8"/>
    <w:rsid w:val="61E01520"/>
    <w:rsid w:val="62107AF1"/>
    <w:rsid w:val="637628BB"/>
    <w:rsid w:val="638E5D64"/>
    <w:rsid w:val="63D351D4"/>
    <w:rsid w:val="657E0A92"/>
    <w:rsid w:val="670A3A9C"/>
    <w:rsid w:val="68A015B4"/>
    <w:rsid w:val="68D27E48"/>
    <w:rsid w:val="695A3E86"/>
    <w:rsid w:val="69AB74E8"/>
    <w:rsid w:val="69E057C4"/>
    <w:rsid w:val="6B09652B"/>
    <w:rsid w:val="6BBC3670"/>
    <w:rsid w:val="6BEF1CA0"/>
    <w:rsid w:val="6C976C36"/>
    <w:rsid w:val="6DC9282B"/>
    <w:rsid w:val="6E8E59C5"/>
    <w:rsid w:val="6F5D06C3"/>
    <w:rsid w:val="6F6B325C"/>
    <w:rsid w:val="6FCE54FF"/>
    <w:rsid w:val="71334DC6"/>
    <w:rsid w:val="71666BA2"/>
    <w:rsid w:val="722B755C"/>
    <w:rsid w:val="729D6597"/>
    <w:rsid w:val="780350F4"/>
    <w:rsid w:val="7C09750D"/>
    <w:rsid w:val="7D590134"/>
    <w:rsid w:val="7E9136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267B"/>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next w:val="a4"/>
    <w:qFormat/>
    <w:rsid w:val="0064267B"/>
    <w:pPr>
      <w:spacing w:line="360" w:lineRule="auto"/>
      <w:ind w:firstLineChars="200" w:firstLine="480"/>
    </w:pPr>
    <w:rPr>
      <w:sz w:val="24"/>
      <w:szCs w:val="22"/>
      <w:lang w:val="zh-CN"/>
    </w:rPr>
  </w:style>
  <w:style w:type="paragraph" w:styleId="a4">
    <w:name w:val="Body Text"/>
    <w:basedOn w:val="a"/>
    <w:next w:val="a"/>
    <w:qFormat/>
    <w:rsid w:val="0064267B"/>
    <w:pPr>
      <w:jc w:val="center"/>
    </w:pPr>
  </w:style>
  <w:style w:type="paragraph" w:styleId="a5">
    <w:name w:val="footer"/>
    <w:basedOn w:val="a"/>
    <w:qFormat/>
    <w:rsid w:val="0064267B"/>
    <w:pPr>
      <w:tabs>
        <w:tab w:val="center" w:pos="4153"/>
        <w:tab w:val="right" w:pos="8306"/>
      </w:tabs>
      <w:snapToGrid w:val="0"/>
      <w:jc w:val="left"/>
    </w:pPr>
    <w:rPr>
      <w:sz w:val="18"/>
    </w:rPr>
  </w:style>
  <w:style w:type="paragraph" w:styleId="a6">
    <w:name w:val="header"/>
    <w:basedOn w:val="a"/>
    <w:qFormat/>
    <w:rsid w:val="006426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6426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753</Words>
  <Characters>4295</Characters>
  <Application>Microsoft Office Word</Application>
  <DocSecurity>0</DocSecurity>
  <Lines>35</Lines>
  <Paragraphs>10</Paragraphs>
  <ScaleCrop>false</ScaleCrop>
  <Company>微软中国</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心理测评软件招标参数</dc:title>
  <dc:creator>段晨帆</dc:creator>
  <cp:lastModifiedBy>微软用户</cp:lastModifiedBy>
  <cp:revision>4</cp:revision>
  <cp:lastPrinted>2022-10-13T00:37:00Z</cp:lastPrinted>
  <dcterms:created xsi:type="dcterms:W3CDTF">2022-08-03T09:00:00Z</dcterms:created>
  <dcterms:modified xsi:type="dcterms:W3CDTF">2022-10-13T00:37:00Z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41885C38D03543888F54EEA93C91D9F9</vt:lpwstr>
  </property>
</Properties>
</file>