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val="0"/>
          <w:color w:val="auto"/>
          <w:sz w:val="36"/>
          <w:szCs w:val="36"/>
          <w:lang w:val="en-US"/>
        </w:rPr>
      </w:pPr>
      <w:bookmarkStart w:id="0" w:name="_Toc25458"/>
      <w:bookmarkStart w:id="1" w:name="_Toc12808"/>
      <w:bookmarkStart w:id="2" w:name="_Toc18881"/>
      <w:bookmarkStart w:id="3" w:name="_Toc18159"/>
      <w:bookmarkStart w:id="4" w:name="_Toc3463"/>
      <w:bookmarkStart w:id="5" w:name="_Toc313893526"/>
      <w:bookmarkStart w:id="6" w:name="_Toc7625"/>
      <w:bookmarkStart w:id="7" w:name="_Toc317775175"/>
      <w:bookmarkStart w:id="8" w:name="_Toc26820"/>
      <w:r>
        <w:rPr>
          <w:rFonts w:hint="eastAsia" w:ascii="宋体" w:hAnsi="宋体" w:eastAsia="宋体" w:cs="宋体"/>
          <w:b/>
          <w:bCs w:val="0"/>
          <w:color w:val="auto"/>
          <w:kern w:val="2"/>
          <w:sz w:val="36"/>
          <w:szCs w:val="36"/>
          <w:lang w:val="en-US" w:eastAsia="zh-CN" w:bidi="ar"/>
        </w:rPr>
        <w:t>焦作大学教职工202</w:t>
      </w:r>
      <w:r>
        <w:rPr>
          <w:rFonts w:hint="eastAsia" w:ascii="宋体" w:hAnsi="宋体" w:cs="宋体"/>
          <w:b/>
          <w:bCs w:val="0"/>
          <w:color w:val="auto"/>
          <w:kern w:val="2"/>
          <w:sz w:val="36"/>
          <w:szCs w:val="36"/>
          <w:lang w:val="en-US" w:eastAsia="zh-CN" w:bidi="ar"/>
        </w:rPr>
        <w:t>4</w:t>
      </w:r>
      <w:r>
        <w:rPr>
          <w:rFonts w:hint="eastAsia" w:ascii="宋体" w:hAnsi="宋体" w:eastAsia="宋体" w:cs="宋体"/>
          <w:b/>
          <w:bCs w:val="0"/>
          <w:color w:val="auto"/>
          <w:kern w:val="2"/>
          <w:sz w:val="36"/>
          <w:szCs w:val="36"/>
          <w:lang w:val="en-US" w:eastAsia="zh-CN" w:bidi="ar"/>
        </w:rPr>
        <w:t>年</w:t>
      </w:r>
      <w:r>
        <w:rPr>
          <w:rFonts w:hint="eastAsia" w:ascii="宋体" w:hAnsi="宋体" w:cs="宋体"/>
          <w:b/>
          <w:bCs w:val="0"/>
          <w:color w:val="auto"/>
          <w:kern w:val="2"/>
          <w:sz w:val="36"/>
          <w:szCs w:val="36"/>
          <w:lang w:val="en-US" w:eastAsia="zh-CN" w:bidi="ar"/>
        </w:rPr>
        <w:t>元旦</w:t>
      </w:r>
      <w:r>
        <w:rPr>
          <w:rFonts w:hint="eastAsia" w:ascii="宋体" w:hAnsi="宋体" w:eastAsia="宋体" w:cs="宋体"/>
          <w:b/>
          <w:bCs w:val="0"/>
          <w:color w:val="auto"/>
          <w:kern w:val="2"/>
          <w:sz w:val="36"/>
          <w:szCs w:val="36"/>
          <w:lang w:val="en-US" w:eastAsia="zh-CN" w:bidi="ar"/>
        </w:rPr>
        <w:t>福利采购项目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pacing w:val="80"/>
          <w:sz w:val="36"/>
          <w:szCs w:val="36"/>
          <w:lang w:val="en-US" w:eastAsia="zh-CN"/>
        </w:rPr>
      </w:pPr>
      <w:r>
        <w:rPr>
          <w:rFonts w:hint="eastAsia" w:ascii="宋体" w:hAnsi="宋体" w:eastAsia="宋体" w:cs="宋体"/>
          <w:b/>
          <w:bCs w:val="0"/>
          <w:color w:val="auto"/>
          <w:spacing w:val="80"/>
          <w:sz w:val="36"/>
          <w:szCs w:val="36"/>
          <w:lang w:val="en-US" w:eastAsia="zh-CN"/>
        </w:rPr>
        <w:t>竞争性谈判文件</w:t>
      </w:r>
    </w:p>
    <w:p>
      <w:pPr>
        <w:jc w:val="center"/>
        <w:outlineLvl w:val="0"/>
        <w:rPr>
          <w:rFonts w:hint="eastAsia" w:ascii="宋体" w:hAnsi="宋体" w:eastAsia="宋体" w:cs="宋体"/>
          <w:b/>
          <w:bCs w:val="0"/>
          <w:color w:val="auto"/>
          <w:spacing w:val="8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一、</w:t>
      </w:r>
      <w:bookmarkEnd w:id="0"/>
      <w:bookmarkEnd w:id="1"/>
      <w:bookmarkEnd w:id="2"/>
      <w:bookmarkEnd w:id="3"/>
      <w:bookmarkEnd w:id="4"/>
      <w:bookmarkEnd w:id="5"/>
      <w:bookmarkEnd w:id="6"/>
      <w:bookmarkEnd w:id="7"/>
      <w:bookmarkEnd w:id="8"/>
      <w:bookmarkStart w:id="9" w:name="_Toc317775178"/>
      <w:bookmarkStart w:id="10" w:name="_Toc19437"/>
      <w:bookmarkStart w:id="11" w:name="_Toc373860293"/>
      <w:bookmarkStart w:id="12" w:name="_Toc1790"/>
      <w:bookmarkStart w:id="13" w:name="_Toc22399"/>
      <w:bookmarkStart w:id="14" w:name="_Toc6462"/>
      <w:bookmarkStart w:id="15" w:name="_Toc15727"/>
      <w:bookmarkStart w:id="16" w:name="_Toc15576"/>
      <w:bookmarkStart w:id="17" w:name="_Toc25190"/>
      <w:r>
        <w:rPr>
          <w:rFonts w:hint="eastAsia" w:ascii="宋体" w:hAnsi="宋体" w:eastAsia="宋体" w:cs="宋体"/>
          <w:b/>
          <w:bCs/>
          <w:color w:val="auto"/>
          <w:sz w:val="28"/>
          <w:szCs w:val="28"/>
          <w:lang w:val="en-US" w:eastAsia="zh-CN"/>
        </w:rPr>
        <w:t>采购内容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我校工会会员794人发放</w:t>
      </w:r>
      <w:r>
        <w:rPr>
          <w:rFonts w:hint="eastAsia" w:ascii="宋体" w:hAnsi="宋体" w:cs="宋体"/>
          <w:b w:val="0"/>
          <w:bCs w:val="0"/>
          <w:color w:val="auto"/>
          <w:sz w:val="28"/>
          <w:szCs w:val="28"/>
          <w:lang w:val="en-US" w:eastAsia="zh-CN"/>
        </w:rPr>
        <w:t>元旦</w:t>
      </w:r>
      <w:r>
        <w:rPr>
          <w:rFonts w:hint="eastAsia" w:ascii="宋体" w:hAnsi="宋体" w:eastAsia="宋体" w:cs="宋体"/>
          <w:b w:val="0"/>
          <w:bCs w:val="0"/>
          <w:color w:val="auto"/>
          <w:sz w:val="28"/>
          <w:szCs w:val="28"/>
        </w:rPr>
        <w:t>福利慰问品：米 面 油 蛋 奶等生活用品</w:t>
      </w:r>
      <w:r>
        <w:rPr>
          <w:rFonts w:hint="eastAsia" w:ascii="宋体" w:hAnsi="宋体" w:eastAsia="宋体" w:cs="宋体"/>
          <w:b w:val="0"/>
          <w:bCs w:val="0"/>
          <w:color w:val="auto"/>
          <w:sz w:val="28"/>
          <w:szCs w:val="28"/>
          <w:lang w:val="en-US" w:eastAsia="zh-CN"/>
        </w:rPr>
        <w:t>提货券，标准600元/人。</w:t>
      </w:r>
    </w:p>
    <w:bookmarkEnd w:id="9"/>
    <w:bookmarkEnd w:id="10"/>
    <w:bookmarkEnd w:id="11"/>
    <w:bookmarkEnd w:id="12"/>
    <w:bookmarkEnd w:id="13"/>
    <w:bookmarkEnd w:id="14"/>
    <w:bookmarkEnd w:id="15"/>
    <w:bookmarkEnd w:id="16"/>
    <w:bookmarkEnd w:id="17"/>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color w:val="auto"/>
          <w:sz w:val="28"/>
          <w:szCs w:val="28"/>
        </w:rPr>
        <w:t>1、</w:t>
      </w:r>
      <w:r>
        <w:rPr>
          <w:rFonts w:hint="eastAsia" w:ascii="宋体" w:hAnsi="宋体" w:eastAsia="宋体" w:cs="宋体"/>
          <w:b w:val="0"/>
          <w:bCs w:val="0"/>
          <w:i w:val="0"/>
          <w:iCs w:val="0"/>
          <w:caps w:val="0"/>
          <w:color w:val="000000"/>
          <w:spacing w:val="0"/>
          <w:sz w:val="28"/>
          <w:szCs w:val="28"/>
        </w:rPr>
        <w:t>营业执照经营范围符合本次采购的相关内容，具有履行合同所必需的设备和专业技术能力的供应商。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i w:val="0"/>
          <w:iCs w:val="0"/>
          <w:caps w:val="0"/>
          <w:color w:val="000000"/>
          <w:spacing w:val="0"/>
          <w:sz w:val="28"/>
          <w:szCs w:val="28"/>
          <w:lang w:val="en-US" w:eastAsia="zh-CN"/>
        </w:rPr>
        <w:t>2、</w:t>
      </w:r>
      <w:r>
        <w:rPr>
          <w:rFonts w:hint="eastAsia" w:ascii="宋体" w:hAnsi="宋体" w:eastAsia="宋体" w:cs="宋体"/>
          <w:b w:val="0"/>
          <w:bCs w:val="0"/>
          <w:color w:val="auto"/>
          <w:sz w:val="28"/>
          <w:szCs w:val="28"/>
        </w:rPr>
        <w:t>具有独立承担民事责任的能力</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3</w:t>
      </w:r>
      <w:r>
        <w:rPr>
          <w:rFonts w:hint="eastAsia" w:ascii="宋体" w:hAnsi="宋体" w:eastAsia="宋体" w:cs="宋体"/>
          <w:b w:val="0"/>
          <w:bCs w:val="0"/>
          <w:color w:val="auto"/>
          <w:sz w:val="28"/>
          <w:szCs w:val="28"/>
        </w:rPr>
        <w:t>、具有良好的商业信誉和健全的财务会计制度；</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4</w:t>
      </w:r>
      <w:r>
        <w:rPr>
          <w:rFonts w:hint="eastAsia" w:ascii="宋体" w:hAnsi="宋体" w:eastAsia="宋体" w:cs="宋体"/>
          <w:b w:val="0"/>
          <w:bCs w:val="0"/>
          <w:color w:val="auto"/>
          <w:sz w:val="28"/>
          <w:szCs w:val="28"/>
        </w:rPr>
        <w:t>、具有履行合同所必需的设备和专业技术能力；</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5</w:t>
      </w:r>
      <w:r>
        <w:rPr>
          <w:rFonts w:hint="eastAsia" w:ascii="宋体" w:hAnsi="宋体" w:eastAsia="宋体" w:cs="宋体"/>
          <w:b w:val="0"/>
          <w:bCs w:val="0"/>
          <w:color w:val="auto"/>
          <w:sz w:val="28"/>
          <w:szCs w:val="28"/>
        </w:rPr>
        <w:t>、有依法缴纳税收和社会保障资金的良好记录；</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6</w:t>
      </w:r>
      <w:r>
        <w:rPr>
          <w:rFonts w:hint="eastAsia" w:ascii="宋体" w:hAnsi="宋体" w:eastAsia="宋体" w:cs="宋体"/>
          <w:b w:val="0"/>
          <w:bCs w:val="0"/>
          <w:color w:val="auto"/>
          <w:sz w:val="28"/>
          <w:szCs w:val="28"/>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w:t>
      </w:r>
      <w:r>
        <w:rPr>
          <w:rFonts w:hint="eastAsia" w:ascii="宋体" w:hAnsi="宋体" w:cs="宋体"/>
          <w:b w:val="0"/>
          <w:bCs w:val="0"/>
          <w:color w:val="auto"/>
          <w:sz w:val="28"/>
          <w:szCs w:val="28"/>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bCs/>
          <w:sz w:val="28"/>
          <w:szCs w:val="28"/>
          <w:lang w:val="en-US" w:eastAsia="zh-CN"/>
        </w:rPr>
      </w:pPr>
      <w:r>
        <w:rPr>
          <w:rFonts w:hint="eastAsia" w:ascii="宋体" w:hAnsi="宋体" w:cs="宋体"/>
          <w:b w:val="0"/>
          <w:bCs w:val="0"/>
          <w:color w:val="auto"/>
          <w:sz w:val="28"/>
          <w:szCs w:val="28"/>
          <w:lang w:val="en-US" w:eastAsia="zh-CN"/>
        </w:rPr>
        <w:t>8、</w:t>
      </w:r>
      <w:r>
        <w:rPr>
          <w:rFonts w:hint="eastAsia" w:ascii="宋体" w:hAnsi="宋体" w:eastAsia="宋体" w:cs="宋体"/>
          <w:b w:val="0"/>
          <w:bCs w:val="0"/>
          <w:color w:val="auto"/>
          <w:sz w:val="28"/>
          <w:szCs w:val="28"/>
          <w:lang w:val="en-US" w:eastAsia="zh-CN"/>
        </w:rPr>
        <w:t>在焦作五城区有经营场所。</w:t>
      </w:r>
      <w:r>
        <w:rPr>
          <w:rFonts w:hint="eastAsia" w:ascii="宋体" w:hAnsi="宋体" w:eastAsia="宋体" w:cs="宋体"/>
          <w:b w:val="0"/>
          <w:bCs w:val="0"/>
          <w:color w:val="auto"/>
          <w:sz w:val="28"/>
          <w:szCs w:val="28"/>
        </w:rPr>
        <w:br w:type="textWrapping"/>
      </w:r>
      <w:r>
        <w:rPr>
          <w:rFonts w:hint="eastAsia" w:ascii="宋体" w:hAnsi="宋体" w:eastAsia="宋体" w:cs="宋体"/>
          <w:b/>
          <w:bCs/>
          <w:sz w:val="28"/>
          <w:szCs w:val="28"/>
        </w:rPr>
        <w:t>三、</w:t>
      </w:r>
      <w:r>
        <w:rPr>
          <w:rFonts w:hint="eastAsia" w:ascii="宋体" w:hAnsi="宋体" w:cs="宋体"/>
          <w:b/>
          <w:bCs/>
          <w:sz w:val="28"/>
          <w:szCs w:val="28"/>
          <w:lang w:val="en-US" w:eastAsia="zh-CN"/>
        </w:rPr>
        <w:t>成交原则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bCs/>
          <w:sz w:val="28"/>
          <w:szCs w:val="28"/>
          <w:lang w:val="en-US" w:eastAsia="zh-CN"/>
        </w:rPr>
      </w:pPr>
      <w:r>
        <w:rPr>
          <w:rFonts w:hint="eastAsia" w:ascii="宋体" w:hAnsi="宋体" w:eastAsia="宋体" w:cs="Times New Roman"/>
          <w:kern w:val="2"/>
          <w:sz w:val="28"/>
          <w:szCs w:val="28"/>
          <w:lang w:val="en-US" w:eastAsia="zh-CN" w:bidi="ar"/>
        </w:rPr>
        <w:t>在符合学校</w:t>
      </w:r>
      <w:r>
        <w:rPr>
          <w:rFonts w:hint="eastAsia" w:ascii="宋体" w:hAnsi="宋体" w:cs="Times New Roman"/>
          <w:kern w:val="2"/>
          <w:sz w:val="28"/>
          <w:szCs w:val="28"/>
          <w:lang w:val="en-US" w:eastAsia="zh-CN" w:bidi="ar"/>
        </w:rPr>
        <w:t>采购</w:t>
      </w:r>
      <w:r>
        <w:rPr>
          <w:rFonts w:hint="eastAsia" w:ascii="宋体" w:hAnsi="宋体" w:eastAsia="宋体" w:cs="Times New Roman"/>
          <w:kern w:val="2"/>
          <w:sz w:val="28"/>
          <w:szCs w:val="28"/>
          <w:lang w:val="en-US" w:eastAsia="zh-CN" w:bidi="ar"/>
        </w:rPr>
        <w:t>需求、质量和服务相等的前提下，以</w:t>
      </w:r>
      <w:r>
        <w:rPr>
          <w:rFonts w:hint="eastAsia" w:ascii="宋体" w:hAnsi="宋体" w:eastAsia="宋体" w:cs="宋体"/>
          <w:b w:val="0"/>
          <w:bCs w:val="0"/>
          <w:color w:val="auto"/>
          <w:sz w:val="28"/>
          <w:szCs w:val="28"/>
        </w:rPr>
        <w:t>可兑换</w:t>
      </w:r>
      <w:r>
        <w:rPr>
          <w:rFonts w:hint="eastAsia" w:ascii="宋体" w:hAnsi="宋体" w:eastAsia="宋体" w:cs="宋体"/>
          <w:b w:val="0"/>
          <w:bCs w:val="0"/>
          <w:color w:val="auto"/>
          <w:sz w:val="28"/>
          <w:szCs w:val="28"/>
          <w:lang w:val="en-US" w:eastAsia="zh-CN"/>
        </w:rPr>
        <w:t>提货</w:t>
      </w:r>
      <w:r>
        <w:rPr>
          <w:rFonts w:hint="eastAsia" w:ascii="宋体" w:hAnsi="宋体" w:eastAsia="宋体" w:cs="宋体"/>
          <w:b w:val="0"/>
          <w:bCs w:val="0"/>
          <w:color w:val="auto"/>
          <w:sz w:val="28"/>
          <w:szCs w:val="28"/>
        </w:rPr>
        <w:t>券</w:t>
      </w:r>
      <w:r>
        <w:rPr>
          <w:rFonts w:hint="eastAsia" w:ascii="宋体" w:hAnsi="宋体" w:eastAsia="宋体" w:cs="宋体"/>
          <w:b w:val="0"/>
          <w:bCs w:val="0"/>
          <w:color w:val="auto"/>
          <w:sz w:val="28"/>
          <w:szCs w:val="28"/>
          <w:lang w:val="en-US" w:eastAsia="zh-CN"/>
        </w:rPr>
        <w:t>报价</w:t>
      </w:r>
      <w:r>
        <w:rPr>
          <w:rFonts w:hint="eastAsia" w:ascii="宋体" w:hAnsi="宋体" w:eastAsia="宋体" w:cs="宋体"/>
          <w:b w:val="0"/>
          <w:bCs w:val="0"/>
          <w:color w:val="auto"/>
          <w:sz w:val="28"/>
          <w:szCs w:val="28"/>
        </w:rPr>
        <w:t>由高到低推荐</w:t>
      </w:r>
      <w:r>
        <w:rPr>
          <w:rFonts w:hint="eastAsia" w:ascii="宋体" w:hAnsi="宋体" w:eastAsia="宋体" w:cs="宋体"/>
          <w:b w:val="0"/>
          <w:bCs w:val="0"/>
          <w:color w:val="auto"/>
          <w:sz w:val="28"/>
          <w:szCs w:val="28"/>
          <w:lang w:val="en-US" w:eastAsia="zh-CN"/>
        </w:rPr>
        <w:t>不少于</w:t>
      </w:r>
      <w:r>
        <w:rPr>
          <w:rFonts w:hint="eastAsia" w:ascii="宋体" w:hAnsi="宋体" w:eastAsia="宋体" w:cs="宋体"/>
          <w:b w:val="0"/>
          <w:bCs w:val="0"/>
          <w:color w:val="auto"/>
          <w:sz w:val="28"/>
          <w:szCs w:val="28"/>
          <w:lang w:val="en-US"/>
        </w:rPr>
        <w:t>3</w:t>
      </w:r>
      <w:r>
        <w:rPr>
          <w:rFonts w:hint="eastAsia" w:ascii="宋体" w:hAnsi="宋体" w:eastAsia="宋体" w:cs="宋体"/>
          <w:b w:val="0"/>
          <w:bCs w:val="0"/>
          <w:color w:val="auto"/>
          <w:sz w:val="28"/>
          <w:szCs w:val="28"/>
        </w:rPr>
        <w:t>个供应商供教职工选择。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rPr>
        <w:t>付款方式</w:t>
      </w:r>
      <w:r>
        <w:rPr>
          <w:rFonts w:hint="eastAsia" w:ascii="宋体" w:hAnsi="宋体" w:cs="宋体"/>
          <w:b/>
          <w:bCs/>
          <w:sz w:val="28"/>
          <w:szCs w:val="28"/>
          <w:lang w:val="en-US" w:eastAsia="zh-CN"/>
        </w:rPr>
        <w:t>和供货时间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1、付款方式：本次采购以提货券形式采购，提货券送到，验收合格后，一次性付清全部货款</w:t>
      </w:r>
      <w:r>
        <w:rPr>
          <w:rFonts w:hint="eastAsia"/>
          <w:color w:val="333333"/>
          <w:sz w:val="28"/>
          <w:szCs w:val="28"/>
        </w:rPr>
        <w:t>（若受财政支付限制无法支付的，待财政支付限制解除后支付）</w:t>
      </w:r>
      <w:r>
        <w:rPr>
          <w:rFonts w:hint="eastAsia" w:ascii="宋体" w:hAnsi="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2、供货时间：2023年12月25 日前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提货券兑换期限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val="0"/>
          <w:bCs w:val="0"/>
          <w:sz w:val="28"/>
          <w:szCs w:val="28"/>
          <w:lang w:val="en-US" w:eastAsia="zh-CN"/>
        </w:rPr>
      </w:pPr>
      <w:r>
        <w:rPr>
          <w:rFonts w:hint="eastAsia" w:ascii="宋体" w:hAnsi="宋体" w:cs="宋体"/>
          <w:b/>
          <w:bCs/>
          <w:sz w:val="28"/>
          <w:szCs w:val="28"/>
          <w:lang w:val="en-US" w:eastAsia="zh-CN"/>
        </w:rPr>
        <w:t xml:space="preserve"> </w:t>
      </w:r>
      <w:r>
        <w:rPr>
          <w:rFonts w:hint="eastAsia" w:ascii="宋体" w:hAnsi="宋体" w:cs="宋体"/>
          <w:b w:val="0"/>
          <w:bCs w:val="0"/>
          <w:sz w:val="28"/>
          <w:szCs w:val="28"/>
          <w:lang w:val="en-US" w:eastAsia="zh-CN"/>
        </w:rPr>
        <w:t xml:space="preserve"> 兑换期限：365日历天。</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bookmarkStart w:id="18" w:name="_Toc25886"/>
      <w:bookmarkStart w:id="19" w:name="_Toc20778"/>
      <w:bookmarkStart w:id="20" w:name="_Toc5085"/>
      <w:bookmarkStart w:id="21" w:name="_Toc11828"/>
      <w:bookmarkStart w:id="22" w:name="_Toc27955"/>
      <w:bookmarkStart w:id="23" w:name="_Toc3475"/>
      <w:bookmarkStart w:id="24" w:name="_Toc9654"/>
      <w:bookmarkStart w:id="25" w:name="_Toc9027"/>
      <w:bookmarkStart w:id="26" w:name="_Toc31315"/>
      <w:bookmarkStart w:id="27" w:name="_Toc15478"/>
      <w:bookmarkStart w:id="28" w:name="_Toc19730"/>
      <w:bookmarkStart w:id="29" w:name="_Toc14778"/>
      <w:bookmarkStart w:id="30" w:name="_Toc25516"/>
      <w:bookmarkStart w:id="31" w:name="_Toc13969"/>
      <w:r>
        <w:rPr>
          <w:rFonts w:hint="eastAsia" w:ascii="宋体" w:hAnsi="宋体" w:cs="宋体"/>
          <w:b/>
          <w:bCs/>
          <w:sz w:val="28"/>
          <w:szCs w:val="28"/>
          <w:lang w:val="en-US" w:eastAsia="zh-CN"/>
        </w:rPr>
        <w:t>六、</w:t>
      </w:r>
      <w:r>
        <w:rPr>
          <w:rFonts w:hint="eastAsia" w:ascii="宋体" w:hAnsi="宋体" w:eastAsia="宋体" w:cs="宋体"/>
          <w:b/>
          <w:bCs/>
          <w:sz w:val="28"/>
          <w:szCs w:val="28"/>
        </w:rPr>
        <w:t>联系方式</w:t>
      </w:r>
      <w:bookmarkEnd w:id="18"/>
      <w:bookmarkEnd w:id="19"/>
      <w:bookmarkEnd w:id="20"/>
      <w:bookmarkEnd w:id="21"/>
      <w:bookmarkEnd w:id="22"/>
      <w:bookmarkEnd w:id="23"/>
      <w:bookmarkEnd w:id="24"/>
    </w:p>
    <w:p>
      <w:pPr>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color w:val="FF0000"/>
          <w:sz w:val="28"/>
          <w:szCs w:val="28"/>
        </w:rPr>
        <w:t xml:space="preserve"> </w:t>
      </w:r>
      <w:r>
        <w:rPr>
          <w:rFonts w:hint="eastAsia" w:ascii="宋体" w:hAnsi="宋体" w:eastAsia="宋体" w:cs="宋体"/>
          <w:b w:val="0"/>
          <w:bCs w:val="0"/>
          <w:color w:val="FF0000"/>
          <w:sz w:val="28"/>
          <w:szCs w:val="28"/>
          <w:lang w:val="en-US" w:eastAsia="zh-CN"/>
        </w:rPr>
        <w:t xml:space="preserve"> </w:t>
      </w:r>
      <w:r>
        <w:rPr>
          <w:rFonts w:hint="eastAsia" w:ascii="宋体" w:hAnsi="宋体" w:eastAsia="宋体" w:cs="宋体"/>
          <w:b w:val="0"/>
          <w:bCs w:val="0"/>
          <w:color w:val="auto"/>
          <w:sz w:val="28"/>
          <w:szCs w:val="28"/>
        </w:rPr>
        <w:t>采购人：</w:t>
      </w:r>
      <w:r>
        <w:rPr>
          <w:rFonts w:hint="eastAsia" w:ascii="宋体" w:hAnsi="宋体" w:eastAsia="宋体" w:cs="宋体"/>
          <w:b w:val="0"/>
          <w:bCs w:val="0"/>
          <w:color w:val="auto"/>
          <w:sz w:val="28"/>
          <w:szCs w:val="28"/>
          <w:lang w:val="en-US" w:eastAsia="zh-CN"/>
        </w:rPr>
        <w:t>焦作大学</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联系人：</w:t>
      </w:r>
      <w:r>
        <w:rPr>
          <w:rFonts w:hint="eastAsia" w:ascii="宋体" w:hAnsi="宋体" w:eastAsia="宋体" w:cs="宋体"/>
          <w:b w:val="0"/>
          <w:bCs w:val="0"/>
          <w:color w:val="auto"/>
          <w:sz w:val="28"/>
          <w:szCs w:val="28"/>
          <w:lang w:val="en-US" w:eastAsia="zh-CN"/>
        </w:rPr>
        <w:t>周老师</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电  话：</w:t>
      </w:r>
      <w:r>
        <w:rPr>
          <w:rFonts w:hint="eastAsia" w:ascii="宋体" w:hAnsi="宋体" w:cs="宋体"/>
          <w:b w:val="0"/>
          <w:bCs w:val="0"/>
          <w:color w:val="auto"/>
          <w:sz w:val="28"/>
          <w:szCs w:val="28"/>
          <w:lang w:val="en-US" w:eastAsia="zh-CN"/>
        </w:rPr>
        <w:t xml:space="preserve">0391-2989159      </w:t>
      </w:r>
      <w:r>
        <w:rPr>
          <w:rFonts w:hint="eastAsia" w:ascii="宋体" w:hAnsi="宋体" w:eastAsia="宋体" w:cs="宋体"/>
          <w:b w:val="0"/>
          <w:bCs w:val="0"/>
          <w:color w:val="auto"/>
          <w:sz w:val="28"/>
          <w:szCs w:val="28"/>
          <w:lang w:val="en-US" w:eastAsia="zh-CN"/>
        </w:rPr>
        <w:t>13569159166</w:t>
      </w:r>
    </w:p>
    <w:p>
      <w:pPr>
        <w:keepLines/>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地  址：</w:t>
      </w:r>
      <w:r>
        <w:rPr>
          <w:rFonts w:hint="eastAsia" w:ascii="宋体" w:hAnsi="宋体" w:eastAsia="宋体" w:cs="宋体"/>
          <w:b w:val="0"/>
          <w:bCs w:val="0"/>
          <w:color w:val="auto"/>
          <w:sz w:val="28"/>
          <w:szCs w:val="28"/>
          <w:lang w:val="en-US" w:eastAsia="zh-CN"/>
        </w:rPr>
        <w:t>焦作市人民路3066号</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七、</w:t>
      </w:r>
      <w:bookmarkEnd w:id="25"/>
      <w:bookmarkEnd w:id="26"/>
      <w:bookmarkEnd w:id="27"/>
      <w:bookmarkEnd w:id="28"/>
      <w:bookmarkEnd w:id="29"/>
      <w:bookmarkEnd w:id="30"/>
      <w:bookmarkEnd w:id="31"/>
      <w:r>
        <w:rPr>
          <w:rFonts w:hint="eastAsia" w:ascii="宋体" w:hAnsi="宋体" w:eastAsia="宋体" w:cs="宋体"/>
          <w:b/>
          <w:bCs/>
          <w:sz w:val="28"/>
          <w:szCs w:val="28"/>
        </w:rPr>
        <w:t>其它有关规定</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1、凡有意参加谈判的供应商，请于公告发布之日起至报名截止时间之前，在</w:t>
      </w:r>
      <w:r>
        <w:rPr>
          <w:rFonts w:hint="eastAsia" w:ascii="宋体" w:hAnsi="宋体" w:eastAsia="宋体" w:cs="宋体"/>
          <w:b w:val="0"/>
          <w:bCs w:val="0"/>
          <w:sz w:val="28"/>
          <w:szCs w:val="28"/>
          <w:lang w:val="en-US" w:eastAsia="zh-CN"/>
        </w:rPr>
        <w:t>焦作大学校园网</w:t>
      </w:r>
      <w:r>
        <w:rPr>
          <w:rFonts w:hint="eastAsia" w:ascii="宋体" w:hAnsi="宋体" w:eastAsia="宋体" w:cs="宋体"/>
          <w:b w:val="0"/>
          <w:bCs w:val="0"/>
          <w:sz w:val="28"/>
          <w:szCs w:val="28"/>
        </w:rPr>
        <w:t>下载查看本项目</w:t>
      </w:r>
      <w:r>
        <w:rPr>
          <w:rFonts w:hint="eastAsia" w:ascii="宋体" w:hAnsi="宋体" w:eastAsia="宋体" w:cs="宋体"/>
          <w:b w:val="0"/>
          <w:bCs w:val="0"/>
          <w:sz w:val="28"/>
          <w:szCs w:val="28"/>
          <w:lang w:val="en-US" w:eastAsia="zh-CN"/>
        </w:rPr>
        <w:t>公告。</w:t>
      </w:r>
    </w:p>
    <w:p>
      <w:pPr>
        <w:pageBreakBefore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2、本项目由采购人组织现场谈判，供应商须熟知公告要求，带上响应文件资料并在谈判时间前到达</w:t>
      </w:r>
      <w:r>
        <w:rPr>
          <w:rFonts w:hint="eastAsia" w:ascii="宋体" w:hAnsi="宋体" w:eastAsia="宋体" w:cs="宋体"/>
          <w:b w:val="0"/>
          <w:bCs w:val="0"/>
          <w:sz w:val="28"/>
          <w:szCs w:val="28"/>
          <w:lang w:val="en-US" w:eastAsia="zh-CN"/>
        </w:rPr>
        <w:t>谈判</w:t>
      </w:r>
      <w:r>
        <w:rPr>
          <w:rFonts w:hint="eastAsia" w:ascii="宋体" w:hAnsi="宋体" w:eastAsia="宋体" w:cs="宋体"/>
          <w:b w:val="0"/>
          <w:bCs w:val="0"/>
          <w:sz w:val="28"/>
          <w:szCs w:val="28"/>
        </w:rPr>
        <w:t>现场。</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供应商须按要求</w:t>
      </w:r>
      <w:r>
        <w:rPr>
          <w:rFonts w:hint="eastAsia" w:ascii="宋体" w:hAnsi="宋体" w:eastAsia="宋体" w:cs="宋体"/>
          <w:b w:val="0"/>
          <w:bCs w:val="0"/>
          <w:sz w:val="28"/>
          <w:szCs w:val="28"/>
          <w:lang w:val="en-US" w:eastAsia="zh-CN"/>
        </w:rPr>
        <w:t>提交</w:t>
      </w:r>
      <w:r>
        <w:rPr>
          <w:rFonts w:hint="eastAsia" w:ascii="宋体" w:hAnsi="宋体" w:eastAsia="宋体" w:cs="宋体"/>
          <w:b w:val="0"/>
          <w:bCs w:val="0"/>
          <w:sz w:val="28"/>
          <w:szCs w:val="28"/>
        </w:rPr>
        <w:t xml:space="preserve">响应文件，规定签字、盖章的地方必须按其规定签字、盖章，未按要求制作响应文件的进行废标处理。 </w:t>
      </w:r>
      <w:r>
        <w:rPr>
          <w:rFonts w:hint="eastAsia" w:ascii="宋体" w:hAnsi="宋体" w:eastAsia="宋体" w:cs="宋体"/>
          <w:b w:val="0"/>
          <w:bCs w:val="0"/>
          <w:sz w:val="28"/>
          <w:szCs w:val="28"/>
          <w:lang w:val="en-US" w:eastAsia="zh-CN"/>
        </w:rPr>
        <w:t>响应文件一式叁份，密封并加盖公章。</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rPr>
        <w:t>采购人以</w:t>
      </w:r>
      <w:r>
        <w:rPr>
          <w:rFonts w:hint="eastAsia" w:ascii="宋体" w:hAnsi="宋体" w:eastAsia="宋体" w:cs="宋体"/>
          <w:b w:val="0"/>
          <w:bCs w:val="0"/>
          <w:sz w:val="28"/>
          <w:szCs w:val="28"/>
          <w:lang w:val="en-US" w:eastAsia="zh-CN"/>
        </w:rPr>
        <w:t>签到的顺序</w:t>
      </w:r>
      <w:r>
        <w:rPr>
          <w:rFonts w:hint="eastAsia" w:ascii="宋体" w:hAnsi="宋体" w:eastAsia="宋体" w:cs="宋体"/>
          <w:b w:val="0"/>
          <w:bCs w:val="0"/>
          <w:sz w:val="28"/>
          <w:szCs w:val="28"/>
        </w:rPr>
        <w:t>确定谈判顺序。</w:t>
      </w:r>
    </w:p>
    <w:p>
      <w:pPr>
        <w:pageBreakBefore w:val="0"/>
        <w:kinsoku/>
        <w:wordWrap/>
        <w:overflowPunct/>
        <w:topLinePunct w:val="0"/>
        <w:autoSpaceDE/>
        <w:autoSpaceDN/>
        <w:bidi w:val="0"/>
        <w:adjustRightInd/>
        <w:spacing w:line="360" w:lineRule="auto"/>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rPr>
        <w:t>5、</w:t>
      </w:r>
      <w:r>
        <w:rPr>
          <w:rFonts w:hint="eastAsia" w:ascii="宋体" w:hAnsi="宋体" w:cs="宋体"/>
          <w:b w:val="0"/>
          <w:bCs w:val="0"/>
          <w:sz w:val="28"/>
          <w:szCs w:val="28"/>
          <w:lang w:val="en-US" w:eastAsia="zh-CN"/>
        </w:rPr>
        <w:t>本次竞争性谈判进行2轮次报价，响应性文件中报价为第一轮次报价，第二轮次报价不得低于上一轮次报价。每轮次报价需按要求进行签字、盖章确认。</w:t>
      </w:r>
    </w:p>
    <w:p>
      <w:pPr>
        <w:pageBreakBefore w:val="0"/>
        <w:kinsoku/>
        <w:wordWrap/>
        <w:overflowPunct/>
        <w:topLinePunct w:val="0"/>
        <w:autoSpaceDE/>
        <w:autoSpaceDN/>
        <w:bidi w:val="0"/>
        <w:adjustRightInd/>
        <w:spacing w:line="360" w:lineRule="auto"/>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经谈判确定最终采购需求且谈判结束后，供应商应当按照变动情况提交书面承诺及</w:t>
      </w:r>
      <w:r>
        <w:rPr>
          <w:rFonts w:hint="eastAsia" w:ascii="宋体" w:hAnsi="宋体" w:eastAsia="宋体" w:cs="宋体"/>
          <w:b w:val="0"/>
          <w:bCs w:val="0"/>
          <w:sz w:val="28"/>
          <w:szCs w:val="28"/>
          <w:lang w:val="en-US" w:eastAsia="zh-CN"/>
        </w:rPr>
        <w:t>最终</w:t>
      </w:r>
      <w:r>
        <w:rPr>
          <w:rFonts w:hint="eastAsia" w:ascii="宋体" w:hAnsi="宋体" w:eastAsia="宋体" w:cs="宋体"/>
          <w:b w:val="0"/>
          <w:bCs w:val="0"/>
          <w:sz w:val="28"/>
          <w:szCs w:val="28"/>
        </w:rPr>
        <w:t>报</w:t>
      </w:r>
      <w:r>
        <w:rPr>
          <w:rFonts w:hint="eastAsia" w:ascii="宋体" w:hAnsi="宋体" w:eastAsia="宋体" w:cs="宋体"/>
          <w:b w:val="0"/>
          <w:bCs w:val="0"/>
          <w:color w:val="000000" w:themeColor="text1"/>
          <w:sz w:val="28"/>
          <w:szCs w:val="28"/>
          <w14:textFill>
            <w14:solidFill>
              <w14:schemeClr w14:val="tx1"/>
            </w14:solidFill>
          </w14:textFill>
        </w:rPr>
        <w:t>价，未提交的供应商作</w:t>
      </w:r>
      <w:r>
        <w:rPr>
          <w:rFonts w:hint="eastAsia" w:ascii="宋体" w:hAnsi="宋体" w:eastAsia="宋体" w:cs="宋体"/>
          <w:b w:val="0"/>
          <w:bCs w:val="0"/>
          <w:sz w:val="28"/>
          <w:szCs w:val="28"/>
        </w:rPr>
        <w:t>废标处理。</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、无效响应</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投标供应商出现以下情形，进行废标处理：</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1、供应商不具备采购文件规定的基本资格条件；</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2、响应文件不按规定的格式、内容填写的；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3、供应商超出营业范围响应的；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4、响应文件出现多个响应报价的；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5、供应商的响应文件内容与采购项目要求有严重背离</w:t>
      </w:r>
      <w:r>
        <w:rPr>
          <w:rFonts w:hint="eastAsia" w:ascii="宋体" w:hAnsi="宋体" w:eastAsia="宋体" w:cs="宋体"/>
          <w:b w:val="0"/>
          <w:bCs w:val="0"/>
          <w:sz w:val="28"/>
          <w:szCs w:val="28"/>
          <w:lang w:val="en-US" w:eastAsia="zh-CN"/>
        </w:rPr>
        <w:t>的</w:t>
      </w:r>
      <w:r>
        <w:rPr>
          <w:rFonts w:hint="eastAsia" w:ascii="宋体" w:hAnsi="宋体" w:eastAsia="宋体" w:cs="宋体"/>
          <w:b w:val="0"/>
          <w:bCs w:val="0"/>
          <w:sz w:val="28"/>
          <w:szCs w:val="28"/>
        </w:rPr>
        <w:t>；</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6、出现影响采购公正的违法、违规行为的；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7、响应文件含有违反国家法律、法规的内容，或附有采购人不能接受条件的；</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、其他</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1、供应商必须对以上条款和服务承诺明确列出，承诺内容必须达到要求。</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2、其他未尽事宜由供需双方在采购合同中详细约定。</w:t>
      </w:r>
    </w:p>
    <w:p>
      <w:pPr>
        <w:pStyle w:val="9"/>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bCs/>
          <w:sz w:val="28"/>
          <w:szCs w:val="28"/>
          <w:lang w:val="en-US"/>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谈判</w:t>
      </w:r>
      <w:r>
        <w:rPr>
          <w:rFonts w:hint="eastAsia" w:ascii="宋体" w:hAnsi="宋体" w:eastAsia="宋体" w:cs="宋体"/>
          <w:b/>
          <w:bCs/>
          <w:sz w:val="28"/>
          <w:szCs w:val="28"/>
          <w:lang w:eastAsia="zh-CN"/>
        </w:rPr>
        <w:t>时间及地点：</w:t>
      </w:r>
    </w:p>
    <w:p>
      <w:pPr>
        <w:pStyle w:val="9"/>
        <w:pageBreakBefore w:val="0"/>
        <w:widowControl/>
        <w:kinsoku/>
        <w:wordWrap/>
        <w:overflowPunct/>
        <w:topLinePunct w:val="0"/>
        <w:autoSpaceDE/>
        <w:autoSpaceDN/>
        <w:bidi w:val="0"/>
        <w:adjustRightInd/>
        <w:spacing w:line="360" w:lineRule="auto"/>
        <w:ind w:left="0" w:firstLine="555"/>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eastAsia="zh-CN"/>
        </w:rPr>
        <w:t>时间：</w:t>
      </w:r>
      <w:r>
        <w:rPr>
          <w:rFonts w:hint="eastAsia" w:ascii="宋体" w:hAnsi="宋体" w:eastAsia="宋体" w:cs="宋体"/>
          <w:b w:val="0"/>
          <w:bCs w:val="0"/>
          <w:sz w:val="28"/>
          <w:szCs w:val="28"/>
          <w:lang w:val="en-US"/>
        </w:rPr>
        <w:t>202</w:t>
      </w: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年</w:t>
      </w:r>
      <w:r>
        <w:rPr>
          <w:rFonts w:hint="eastAsia" w:cs="宋体"/>
          <w:b w:val="0"/>
          <w:bCs w:val="0"/>
          <w:sz w:val="28"/>
          <w:szCs w:val="28"/>
          <w:lang w:val="en-US" w:eastAsia="zh-CN"/>
        </w:rPr>
        <w:t>12</w:t>
      </w:r>
      <w:r>
        <w:rPr>
          <w:rFonts w:hint="eastAsia" w:ascii="宋体" w:hAnsi="宋体" w:eastAsia="宋体" w:cs="宋体"/>
          <w:b w:val="0"/>
          <w:bCs w:val="0"/>
          <w:sz w:val="28"/>
          <w:szCs w:val="28"/>
          <w:lang w:eastAsia="zh-CN"/>
        </w:rPr>
        <w:t>月</w:t>
      </w:r>
      <w:r>
        <w:rPr>
          <w:rFonts w:hint="eastAsia" w:ascii="宋体" w:hAnsi="宋体" w:eastAsia="宋体" w:cs="宋体"/>
          <w:b w:val="0"/>
          <w:bCs w:val="0"/>
          <w:sz w:val="28"/>
          <w:szCs w:val="28"/>
          <w:lang w:val="en-US"/>
        </w:rPr>
        <w:t>1</w:t>
      </w:r>
      <w:r>
        <w:rPr>
          <w:rFonts w:hint="eastAsia" w:cs="宋体"/>
          <w:b w:val="0"/>
          <w:bCs w:val="0"/>
          <w:sz w:val="28"/>
          <w:szCs w:val="28"/>
          <w:lang w:val="en-US" w:eastAsia="zh-CN"/>
        </w:rPr>
        <w:t>9</w:t>
      </w:r>
      <w:r>
        <w:rPr>
          <w:rFonts w:hint="eastAsia" w:ascii="宋体" w:hAnsi="宋体" w:eastAsia="宋体" w:cs="宋体"/>
          <w:b w:val="0"/>
          <w:bCs w:val="0"/>
          <w:sz w:val="28"/>
          <w:szCs w:val="28"/>
          <w:lang w:eastAsia="zh-CN"/>
        </w:rPr>
        <w:t>日</w:t>
      </w:r>
      <w:r>
        <w:rPr>
          <w:rFonts w:hint="eastAsia" w:cs="宋体"/>
          <w:b w:val="0"/>
          <w:bCs w:val="0"/>
          <w:sz w:val="28"/>
          <w:szCs w:val="28"/>
          <w:lang w:val="en-US" w:eastAsia="zh-CN"/>
        </w:rPr>
        <w:t>下午15</w:t>
      </w:r>
      <w:r>
        <w:rPr>
          <w:rFonts w:hint="eastAsia" w:ascii="宋体" w:hAnsi="宋体" w:eastAsia="宋体" w:cs="宋体"/>
          <w:b w:val="0"/>
          <w:bCs w:val="0"/>
          <w:sz w:val="28"/>
          <w:szCs w:val="28"/>
          <w:lang w:val="en-US"/>
        </w:rPr>
        <w:t>:00</w:t>
      </w:r>
    </w:p>
    <w:p>
      <w:pPr>
        <w:pStyle w:val="9"/>
        <w:pageBreakBefore w:val="0"/>
        <w:widowControl/>
        <w:kinsoku/>
        <w:wordWrap/>
        <w:overflowPunct/>
        <w:topLinePunct w:val="0"/>
        <w:autoSpaceDE/>
        <w:autoSpaceDN/>
        <w:bidi w:val="0"/>
        <w:adjustRightInd/>
        <w:spacing w:line="360" w:lineRule="auto"/>
        <w:ind w:left="0" w:firstLine="555"/>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eastAsia="zh-CN"/>
        </w:rPr>
        <w:t>地点：焦作大学</w:t>
      </w:r>
      <w:r>
        <w:rPr>
          <w:rFonts w:hint="eastAsia" w:ascii="宋体" w:hAnsi="宋体" w:eastAsia="宋体" w:cs="宋体"/>
          <w:b w:val="0"/>
          <w:bCs w:val="0"/>
          <w:sz w:val="28"/>
          <w:szCs w:val="28"/>
          <w:lang w:val="en-US" w:eastAsia="zh-CN"/>
        </w:rPr>
        <w:t>南校区</w:t>
      </w:r>
      <w:r>
        <w:rPr>
          <w:rFonts w:hint="eastAsia" w:ascii="宋体" w:hAnsi="宋体" w:eastAsia="宋体" w:cs="宋体"/>
          <w:b w:val="0"/>
          <w:bCs w:val="0"/>
          <w:sz w:val="28"/>
          <w:szCs w:val="28"/>
          <w:lang w:eastAsia="zh-CN"/>
        </w:rPr>
        <w:t>行政楼</w:t>
      </w:r>
      <w:r>
        <w:rPr>
          <w:rFonts w:hint="eastAsia" w:ascii="宋体" w:hAnsi="宋体" w:eastAsia="宋体" w:cs="宋体"/>
          <w:b w:val="0"/>
          <w:bCs w:val="0"/>
          <w:sz w:val="28"/>
          <w:szCs w:val="28"/>
          <w:lang w:val="en-US"/>
        </w:rPr>
        <w:t>210</w:t>
      </w:r>
      <w:r>
        <w:rPr>
          <w:rFonts w:hint="eastAsia" w:ascii="宋体" w:hAnsi="宋体" w:eastAsia="宋体" w:cs="宋体"/>
          <w:b w:val="0"/>
          <w:bCs w:val="0"/>
          <w:sz w:val="28"/>
          <w:szCs w:val="28"/>
          <w:lang w:eastAsia="zh-CN"/>
        </w:rPr>
        <w:t>室</w:t>
      </w:r>
    </w:p>
    <w:p>
      <w:pPr>
        <w:spacing w:line="312" w:lineRule="auto"/>
        <w:ind w:firstLine="560" w:firstLineChars="200"/>
        <w:rPr>
          <w:rFonts w:hint="eastAsia" w:ascii="宋体" w:hAnsi="宋体" w:eastAsia="宋体" w:cs="宋体"/>
          <w:b w:val="0"/>
          <w:bCs w:val="0"/>
          <w:sz w:val="28"/>
          <w:szCs w:val="28"/>
        </w:rPr>
      </w:pPr>
    </w:p>
    <w:p>
      <w:pPr>
        <w:snapToGrid w:val="0"/>
        <w:spacing w:line="360" w:lineRule="auto"/>
        <w:rPr>
          <w:rFonts w:hint="eastAsia" w:ascii="宋体" w:hAnsi="宋体" w:eastAsia="宋体" w:cs="宋体"/>
          <w:b w:val="0"/>
          <w:bCs w:val="0"/>
          <w:sz w:val="28"/>
          <w:szCs w:val="28"/>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b w:val="0"/>
          <w:bCs w:val="0"/>
          <w:sz w:val="28"/>
          <w:szCs w:val="28"/>
        </w:rPr>
        <w:t xml:space="preserve"> </w:t>
      </w:r>
    </w:p>
    <w:p>
      <w:pPr>
        <w:spacing w:line="312" w:lineRule="auto"/>
        <w:jc w:val="center"/>
        <w:rPr>
          <w:rFonts w:ascii="宋体" w:hAnsi="宋体" w:cs="宋体"/>
          <w:b/>
          <w:szCs w:val="28"/>
        </w:rPr>
      </w:pPr>
      <w:r>
        <w:rPr>
          <w:rFonts w:hint="eastAsia" w:ascii="宋体" w:hAnsi="宋体" w:cs="宋体"/>
          <w:b/>
          <w:szCs w:val="28"/>
        </w:rPr>
        <w:t>供应商编制响应文件要求</w:t>
      </w:r>
    </w:p>
    <w:p>
      <w:pPr>
        <w:jc w:val="left"/>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一、报价：</w:t>
      </w:r>
    </w:p>
    <w:p>
      <w:pPr>
        <w:tabs>
          <w:tab w:val="left" w:pos="6300"/>
        </w:tabs>
        <w:snapToGrid w:val="0"/>
        <w:spacing w:line="312" w:lineRule="auto"/>
        <w:ind w:firstLine="482" w:firstLineChars="200"/>
        <w:rPr>
          <w:rFonts w:hint="eastAsia" w:ascii="宋体" w:hAnsi="宋体" w:eastAsia="宋体" w:cs="宋体"/>
          <w:b/>
          <w:bCs w:val="0"/>
          <w:sz w:val="24"/>
          <w:szCs w:val="24"/>
        </w:rPr>
      </w:pPr>
    </w:p>
    <w:p>
      <w:pPr>
        <w:tabs>
          <w:tab w:val="left" w:pos="6300"/>
        </w:tabs>
        <w:snapToGrid w:val="0"/>
        <w:spacing w:line="312"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（一）报价函</w:t>
      </w:r>
    </w:p>
    <w:p>
      <w:pPr>
        <w:tabs>
          <w:tab w:val="left" w:pos="6300"/>
        </w:tabs>
        <w:snapToGrid w:val="0"/>
        <w:spacing w:line="360" w:lineRule="auto"/>
        <w:jc w:val="center"/>
        <w:outlineLvl w:val="0"/>
        <w:rPr>
          <w:rFonts w:hint="eastAsia" w:ascii="宋体" w:hAnsi="宋体" w:eastAsia="宋体" w:cs="宋体"/>
          <w:b w:val="0"/>
          <w:bCs/>
          <w:sz w:val="24"/>
          <w:szCs w:val="24"/>
        </w:rPr>
      </w:pPr>
      <w:r>
        <w:rPr>
          <w:rFonts w:hint="eastAsia" w:ascii="宋体" w:hAnsi="宋体" w:eastAsia="宋体" w:cs="宋体"/>
          <w:b w:val="0"/>
          <w:bCs/>
          <w:sz w:val="24"/>
          <w:szCs w:val="24"/>
        </w:rPr>
        <w:t>报价函</w:t>
      </w:r>
    </w:p>
    <w:p>
      <w:pPr>
        <w:tabs>
          <w:tab w:val="left" w:pos="6300"/>
        </w:tabs>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u w:val="single"/>
        </w:rPr>
        <w:t>（采购人名称）</w:t>
      </w:r>
      <w:r>
        <w:rPr>
          <w:rFonts w:hint="eastAsia" w:ascii="宋体" w:hAnsi="宋体" w:eastAsia="宋体" w:cs="宋体"/>
          <w:b w:val="0"/>
          <w:bCs/>
          <w:sz w:val="24"/>
          <w:szCs w:val="24"/>
        </w:rPr>
        <w:t>：</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我方收到____________________________（项目名称）的谈判采购文件，经详细研究，决定参加该项目的谈判。</w:t>
      </w:r>
    </w:p>
    <w:p>
      <w:pPr>
        <w:tabs>
          <w:tab w:val="left" w:pos="6300"/>
        </w:tabs>
        <w:snapToGrid w:val="0"/>
        <w:spacing w:line="360" w:lineRule="auto"/>
        <w:ind w:left="14" w:leftChars="5" w:firstLine="458" w:firstLineChars="191"/>
        <w:jc w:val="left"/>
        <w:rPr>
          <w:rFonts w:hint="eastAsia" w:ascii="宋体" w:hAnsi="宋体" w:eastAsia="宋体" w:cs="宋体"/>
          <w:b w:val="0"/>
          <w:bCs/>
          <w:sz w:val="24"/>
          <w:szCs w:val="24"/>
        </w:rPr>
      </w:pPr>
      <w:r>
        <w:rPr>
          <w:rFonts w:hint="eastAsia" w:ascii="宋体" w:hAnsi="宋体" w:eastAsia="宋体" w:cs="宋体"/>
          <w:b w:val="0"/>
          <w:bCs/>
          <w:sz w:val="24"/>
          <w:szCs w:val="24"/>
        </w:rPr>
        <w:t>1、愿意按照谈判采购文件中的一切要求，提供本项目的服务，报价为人民币</w:t>
      </w:r>
      <w:r>
        <w:rPr>
          <w:rFonts w:hint="eastAsia" w:ascii="宋体" w:hAnsi="宋体" w:eastAsia="宋体" w:cs="宋体"/>
          <w:b w:val="0"/>
          <w:bCs/>
          <w:sz w:val="24"/>
          <w:szCs w:val="24"/>
          <w:u w:val="single"/>
        </w:rPr>
        <w:t>大写：     元</w:t>
      </w:r>
      <w:r>
        <w:rPr>
          <w:rFonts w:hint="eastAsia" w:ascii="宋体" w:hAnsi="宋体" w:cs="宋体"/>
          <w:b w:val="0"/>
          <w:bCs/>
          <w:sz w:val="24"/>
          <w:szCs w:val="24"/>
          <w:u w:val="single"/>
          <w:lang w:val="en-US" w:eastAsia="zh-CN"/>
        </w:rPr>
        <w:t>/人</w:t>
      </w:r>
      <w:r>
        <w:rPr>
          <w:rFonts w:hint="eastAsia" w:ascii="宋体" w:hAnsi="宋体" w:eastAsia="宋体" w:cs="宋体"/>
          <w:b w:val="0"/>
          <w:bCs/>
          <w:sz w:val="24"/>
          <w:szCs w:val="24"/>
        </w:rPr>
        <w:t>；人民币</w:t>
      </w:r>
      <w:r>
        <w:rPr>
          <w:rFonts w:hint="eastAsia" w:ascii="宋体" w:hAnsi="宋体" w:eastAsia="宋体" w:cs="宋体"/>
          <w:b w:val="0"/>
          <w:bCs/>
          <w:sz w:val="24"/>
          <w:szCs w:val="24"/>
          <w:u w:val="single"/>
        </w:rPr>
        <w:t>小写：    元</w:t>
      </w:r>
      <w:r>
        <w:rPr>
          <w:rFonts w:hint="eastAsia" w:ascii="宋体" w:hAnsi="宋体" w:cs="宋体"/>
          <w:b w:val="0"/>
          <w:bCs/>
          <w:sz w:val="24"/>
          <w:szCs w:val="24"/>
          <w:u w:val="single"/>
          <w:lang w:val="en-US" w:eastAsia="zh-CN"/>
        </w:rPr>
        <w:t>/人</w:t>
      </w:r>
      <w:bookmarkStart w:id="32" w:name="_GoBack"/>
      <w:bookmarkEnd w:id="32"/>
      <w:r>
        <w:rPr>
          <w:rFonts w:hint="eastAsia" w:ascii="宋体" w:hAnsi="宋体" w:eastAsia="宋体" w:cs="宋体"/>
          <w:b w:val="0"/>
          <w:bCs/>
          <w:sz w:val="24"/>
          <w:szCs w:val="24"/>
        </w:rPr>
        <w:t>。</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2、我方承诺：本次谈判的有效期为90天。</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、我方完全理解和接受贵方谈判采购文件的一切规定和要求及评审办法。</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、在整个谈判采购过程中，我方若有违规行为，接受按照相关规定给予惩罚。</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、我方若中选，将按照谈判结果签订合同，并且严格履行合同义务。本承诺函将成为合同不可分割的一部分，与合同具有同等的法律效力。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、我方理解，最低报价不是成交的唯一条件。</w:t>
      </w: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供应商名称（公章）：</w:t>
      </w:r>
    </w:p>
    <w:p>
      <w:pPr>
        <w:snapToGrid w:val="0"/>
        <w:spacing w:line="360" w:lineRule="auto"/>
        <w:ind w:firstLine="480" w:firstLineChars="200"/>
        <w:rPr>
          <w:rFonts w:hint="eastAsia" w:ascii="宋体" w:hAnsi="宋体" w:eastAsia="宋体" w:cs="宋体"/>
          <w:b w:val="0"/>
          <w:bCs/>
          <w:sz w:val="24"/>
          <w:szCs w:val="24"/>
        </w:rPr>
        <w:sectPr>
          <w:footerReference r:id="rId4"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b w:val="0"/>
          <w:bCs/>
          <w:sz w:val="24"/>
          <w:szCs w:val="24"/>
        </w:rPr>
        <w:t xml:space="preserve">                                                  年   月   日</w:t>
      </w:r>
    </w:p>
    <w:p>
      <w:pPr>
        <w:jc w:val="left"/>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（2）报价明细表</w:t>
      </w:r>
    </w:p>
    <w:p>
      <w:pPr>
        <w:jc w:val="center"/>
        <w:rPr>
          <w:rFonts w:hint="eastAsia" w:ascii="宋体" w:hAnsi="宋体" w:eastAsia="宋体" w:cs="宋体"/>
          <w:b w:val="0"/>
          <w:bCs/>
          <w:color w:val="000000"/>
          <w:sz w:val="24"/>
          <w:szCs w:val="24"/>
          <w:lang w:val="en-US" w:eastAsia="zh-CN"/>
        </w:rPr>
      </w:pPr>
    </w:p>
    <w:p>
      <w:pPr>
        <w:jc w:val="center"/>
        <w:rPr>
          <w:rFonts w:hint="eastAsia" w:ascii="宋体" w:hAnsi="宋体" w:eastAsia="宋体" w:cs="宋体"/>
          <w:b w:val="0"/>
          <w:bCs/>
          <w:color w:val="000000"/>
          <w:sz w:val="24"/>
          <w:szCs w:val="24"/>
          <w:lang w:val="en-US" w:eastAsia="zh-CN"/>
        </w:rPr>
      </w:pPr>
    </w:p>
    <w:p>
      <w:pPr>
        <w:jc w:val="center"/>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报  价  单</w:t>
      </w:r>
    </w:p>
    <w:tbl>
      <w:tblPr>
        <w:tblStyle w:val="10"/>
        <w:tblpPr w:leftFromText="180" w:rightFromText="180" w:vertAnchor="text" w:horzAnchor="page" w:tblpX="1646" w:tblpY="4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
        <w:gridCol w:w="504"/>
        <w:gridCol w:w="1194"/>
        <w:gridCol w:w="3552"/>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3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标准</w:t>
            </w:r>
          </w:p>
        </w:tc>
        <w:tc>
          <w:tcPr>
            <w:tcW w:w="232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可兑换</w:t>
            </w:r>
            <w:r>
              <w:rPr>
                <w:rFonts w:hint="eastAsia" w:ascii="宋体" w:hAnsi="宋体" w:eastAsia="宋体" w:cs="宋体"/>
                <w:b w:val="0"/>
                <w:bCs/>
                <w:sz w:val="24"/>
                <w:szCs w:val="24"/>
                <w:lang w:val="en-US" w:eastAsia="zh-CN"/>
              </w:rPr>
              <w:t>提货</w:t>
            </w:r>
            <w:r>
              <w:rPr>
                <w:rFonts w:hint="eastAsia" w:ascii="宋体" w:hAnsi="宋体" w:eastAsia="宋体" w:cs="宋体"/>
                <w:b w:val="0"/>
                <w:bCs/>
                <w:sz w:val="24"/>
                <w:szCs w:val="24"/>
              </w:rPr>
              <w:t>券</w:t>
            </w:r>
          </w:p>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color w:val="000000"/>
                <w:sz w:val="24"/>
                <w:szCs w:val="24"/>
              </w:rPr>
              <w:t>元/人</w:t>
            </w:r>
            <w:r>
              <w:rPr>
                <w:rFonts w:hint="eastAsia" w:ascii="宋体" w:hAnsi="宋体" w:eastAsia="宋体" w:cs="宋体"/>
                <w:b w:val="0"/>
                <w:bCs/>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教职工</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福利</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794</w:t>
            </w:r>
            <w:r>
              <w:rPr>
                <w:rFonts w:hint="eastAsia" w:ascii="宋体" w:hAnsi="宋体" w:eastAsia="宋体" w:cs="宋体"/>
                <w:b w:val="0"/>
                <w:bCs/>
                <w:color w:val="000000"/>
                <w:sz w:val="24"/>
                <w:szCs w:val="24"/>
              </w:rPr>
              <w:t>人</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据实结算</w:t>
            </w:r>
            <w:r>
              <w:rPr>
                <w:rFonts w:hint="eastAsia" w:ascii="宋体" w:hAnsi="宋体" w:eastAsia="宋体" w:cs="宋体"/>
                <w:b w:val="0"/>
                <w:bCs/>
                <w:color w:val="000000"/>
                <w:sz w:val="24"/>
                <w:szCs w:val="24"/>
                <w:lang w:eastAsia="zh-CN"/>
              </w:rPr>
              <w:t>）</w:t>
            </w:r>
          </w:p>
        </w:tc>
        <w:tc>
          <w:tcPr>
            <w:tcW w:w="3552" w:type="dxa"/>
            <w:vAlign w:val="center"/>
          </w:tcPr>
          <w:p>
            <w:pPr>
              <w:pStyle w:val="14"/>
              <w:keepNext w:val="0"/>
              <w:keepLines w:val="0"/>
              <w:suppressLineNumbers w:val="0"/>
              <w:spacing w:before="0" w:beforeAutospacing="0" w:after="0" w:afterAutospacing="0"/>
              <w:ind w:left="360" w:right="0" w:firstLine="0" w:firstLineChars="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6</w:t>
            </w:r>
            <w:r>
              <w:rPr>
                <w:rFonts w:hint="eastAsia" w:ascii="宋体" w:hAnsi="宋体" w:eastAsia="宋体" w:cs="宋体"/>
                <w:b w:val="0"/>
                <w:bCs/>
                <w:color w:val="000000"/>
                <w:sz w:val="24"/>
                <w:szCs w:val="24"/>
              </w:rPr>
              <w:t>00元/人</w:t>
            </w:r>
          </w:p>
        </w:tc>
        <w:tc>
          <w:tcPr>
            <w:tcW w:w="2328" w:type="dxa"/>
            <w:vAlign w:val="center"/>
          </w:tcPr>
          <w:p>
            <w:pPr>
              <w:keepNext w:val="0"/>
              <w:keepLines w:val="0"/>
              <w:suppressLineNumbers w:val="0"/>
              <w:spacing w:before="0" w:beforeAutospacing="0" w:after="0" w:afterAutospacing="0"/>
              <w:ind w:left="0" w:right="0" w:firstLine="33" w:firstLineChars="14"/>
              <w:jc w:val="right"/>
              <w:rPr>
                <w:rFonts w:hint="eastAsia" w:ascii="宋体" w:hAnsi="宋体" w:eastAsia="宋体" w:cs="宋体"/>
                <w:b w:val="0"/>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1401"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备注</w:t>
            </w:r>
          </w:p>
        </w:tc>
        <w:tc>
          <w:tcPr>
            <w:tcW w:w="7578" w:type="dxa"/>
            <w:gridSpan w:val="4"/>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lang w:val="en-US" w:eastAsia="zh-CN"/>
              </w:rPr>
            </w:pPr>
            <w:r>
              <w:rPr>
                <w:rFonts w:hint="eastAsia" w:ascii="宋体" w:hAnsi="宋体" w:cs="宋体"/>
                <w:b w:val="0"/>
                <w:bCs/>
                <w:color w:val="000000"/>
                <w:sz w:val="24"/>
                <w:szCs w:val="24"/>
                <w:lang w:val="en-US" w:eastAsia="zh-CN"/>
              </w:rPr>
              <w:t>元旦</w:t>
            </w:r>
            <w:r>
              <w:rPr>
                <w:rFonts w:hint="eastAsia" w:ascii="宋体" w:hAnsi="宋体" w:eastAsia="宋体" w:cs="宋体"/>
                <w:b w:val="0"/>
                <w:bCs/>
                <w:color w:val="000000"/>
                <w:sz w:val="24"/>
                <w:szCs w:val="24"/>
              </w:rPr>
              <w:t>福利慰问品：米 面 油 蛋 奶等生活用品</w:t>
            </w:r>
            <w:r>
              <w:rPr>
                <w:rFonts w:hint="eastAsia" w:ascii="宋体" w:hAnsi="宋体" w:eastAsia="宋体" w:cs="宋体"/>
                <w:b w:val="0"/>
                <w:bCs/>
                <w:color w:val="000000"/>
                <w:sz w:val="24"/>
                <w:szCs w:val="24"/>
                <w:lang w:val="en-US" w:eastAsia="zh-CN"/>
              </w:rPr>
              <w:t>提货券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4"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要求</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sz w:val="24"/>
                <w:szCs w:val="24"/>
                <w:u w:val="single"/>
                <w:lang w:val="en-US" w:eastAsia="zh-CN"/>
              </w:rPr>
            </w:pPr>
            <w:r>
              <w:rPr>
                <w:rFonts w:hint="default" w:ascii="宋体" w:hAnsi="宋体" w:eastAsia="宋体" w:cs="宋体"/>
                <w:b w:val="0"/>
                <w:bCs/>
                <w:kern w:val="2"/>
                <w:sz w:val="24"/>
                <w:szCs w:val="24"/>
                <w:lang w:val="en-US" w:eastAsia="zh-CN" w:bidi="ar-SA"/>
              </w:rPr>
              <w:t>1、</w:t>
            </w:r>
            <w:r>
              <w:rPr>
                <w:rFonts w:hint="eastAsia" w:ascii="宋体" w:hAnsi="宋体" w:eastAsia="宋体" w:cs="宋体"/>
                <w:b w:val="0"/>
                <w:bCs/>
                <w:sz w:val="24"/>
                <w:szCs w:val="24"/>
              </w:rPr>
              <w:t>付款方式：</w:t>
            </w:r>
            <w:r>
              <w:rPr>
                <w:rFonts w:hint="eastAsia" w:ascii="宋体" w:hAnsi="宋体" w:cs="宋体"/>
                <w:b w:val="0"/>
                <w:bCs w:val="0"/>
                <w:sz w:val="24"/>
                <w:szCs w:val="24"/>
                <w:u w:val="single"/>
                <w:lang w:val="en-US" w:eastAsia="zh-CN"/>
              </w:rPr>
              <w:t>本次采购以提货券形式采购，提货券送到，验收合格后，一次性付清全部货款</w:t>
            </w:r>
            <w:r>
              <w:rPr>
                <w:rFonts w:hint="eastAsia"/>
                <w:color w:val="333333"/>
                <w:sz w:val="24"/>
                <w:szCs w:val="24"/>
                <w:u w:val="single"/>
              </w:rPr>
              <w:t>（若受财政支付限制无法支付的，待财政支付限制解除后支付）</w:t>
            </w:r>
            <w:r>
              <w:rPr>
                <w:rFonts w:hint="eastAsia" w:ascii="宋体" w:hAnsi="宋体" w:cs="宋体"/>
                <w:b w:val="0"/>
                <w:bCs w:val="0"/>
                <w:sz w:val="24"/>
                <w:szCs w:val="24"/>
                <w:u w:val="single"/>
                <w:lang w:val="en-US" w:eastAsia="zh-CN"/>
              </w:rPr>
              <w:t>。</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default" w:ascii="宋体" w:hAnsi="宋体" w:eastAsia="宋体" w:cs="宋体"/>
                <w:b w:val="0"/>
                <w:bCs/>
                <w:kern w:val="2"/>
                <w:sz w:val="24"/>
                <w:szCs w:val="24"/>
                <w:lang w:val="en-US" w:eastAsia="zh-CN" w:bidi="ar-SA"/>
              </w:rPr>
              <w:t>2、</w:t>
            </w:r>
            <w:r>
              <w:rPr>
                <w:rFonts w:hint="eastAsia" w:ascii="宋体" w:hAnsi="宋体" w:eastAsia="宋体" w:cs="宋体"/>
                <w:b w:val="0"/>
                <w:bCs/>
                <w:sz w:val="24"/>
                <w:szCs w:val="24"/>
              </w:rPr>
              <w:t>供货时间：</w:t>
            </w:r>
            <w:r>
              <w:rPr>
                <w:rFonts w:hint="eastAsia" w:ascii="宋体" w:hAnsi="宋体" w:cs="宋体"/>
                <w:b w:val="0"/>
                <w:bCs/>
                <w:sz w:val="24"/>
                <w:szCs w:val="24"/>
                <w:u w:val="single"/>
                <w:lang w:val="en-US" w:eastAsia="zh-CN"/>
              </w:rPr>
              <w:t>12月25日前</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default" w:ascii="宋体" w:hAnsi="宋体" w:eastAsia="宋体" w:cs="宋体"/>
                <w:b w:val="0"/>
                <w:bCs/>
                <w:kern w:val="2"/>
                <w:sz w:val="24"/>
                <w:szCs w:val="24"/>
                <w:lang w:val="en-US" w:eastAsia="zh-CN" w:bidi="ar-SA"/>
              </w:rPr>
              <w:t>3、</w:t>
            </w:r>
            <w:r>
              <w:rPr>
                <w:rFonts w:hint="eastAsia" w:ascii="宋体" w:hAnsi="宋体" w:eastAsia="宋体" w:cs="宋体"/>
                <w:b w:val="0"/>
                <w:bCs/>
                <w:sz w:val="24"/>
                <w:szCs w:val="24"/>
                <w:lang w:val="en-US" w:eastAsia="zh-CN"/>
              </w:rPr>
              <w:t>提货券兑换期限：</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365日历天</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rPr>
            </w:pPr>
            <w:r>
              <w:rPr>
                <w:rFonts w:hint="default" w:ascii="宋体" w:hAnsi="宋体" w:eastAsia="宋体" w:cs="宋体"/>
                <w:b w:val="0"/>
                <w:bCs/>
                <w:kern w:val="2"/>
                <w:sz w:val="24"/>
                <w:szCs w:val="24"/>
                <w:lang w:val="en-US" w:eastAsia="zh-CN" w:bidi="ar-SA"/>
              </w:rPr>
              <w:t>4、</w:t>
            </w:r>
            <w:r>
              <w:rPr>
                <w:rFonts w:hint="eastAsia" w:ascii="宋体" w:hAnsi="宋体" w:eastAsia="宋体" w:cs="宋体"/>
                <w:b w:val="0"/>
                <w:bCs/>
                <w:sz w:val="24"/>
                <w:szCs w:val="24"/>
                <w:lang w:val="en-US" w:eastAsia="zh-CN"/>
              </w:rPr>
              <w:t>质量、服务、信誉有保障。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0"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其他服务</w:t>
            </w:r>
          </w:p>
          <w:p>
            <w:pPr>
              <w:keepNext w:val="0"/>
              <w:keepLines w:val="0"/>
              <w:suppressLineNumbers w:val="0"/>
              <w:spacing w:before="0" w:beforeAutospacing="0" w:after="0" w:afterAutospacing="0"/>
              <w:ind w:left="0" w:right="480" w:firstLine="240" w:firstLineChars="100"/>
              <w:jc w:val="center"/>
              <w:rPr>
                <w:rFonts w:hint="eastAsia" w:ascii="宋体" w:hAnsi="宋体" w:eastAsia="宋体" w:cs="宋体"/>
                <w:b w:val="0"/>
                <w:bCs/>
                <w:sz w:val="24"/>
                <w:szCs w:val="24"/>
              </w:rPr>
            </w:pPr>
            <w:r>
              <w:rPr>
                <w:rFonts w:hint="eastAsia" w:ascii="宋体" w:hAnsi="宋体" w:eastAsia="宋体" w:cs="宋体"/>
                <w:b w:val="0"/>
                <w:bCs/>
                <w:sz w:val="24"/>
                <w:szCs w:val="24"/>
              </w:rPr>
              <w:t>承诺</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tc>
      </w:tr>
    </w:tbl>
    <w:p>
      <w:pPr>
        <w:jc w:val="center"/>
        <w:rPr>
          <w:rFonts w:hint="eastAsia" w:ascii="宋体" w:hAnsi="宋体" w:eastAsia="宋体" w:cs="宋体"/>
          <w:b w:val="0"/>
          <w:bCs/>
          <w:color w:val="000000"/>
          <w:sz w:val="24"/>
          <w:szCs w:val="24"/>
        </w:rPr>
      </w:pPr>
    </w:p>
    <w:p>
      <w:pPr>
        <w:tabs>
          <w:tab w:val="left" w:pos="7620"/>
        </w:tabs>
        <w:rPr>
          <w:rFonts w:hint="eastAsia" w:ascii="宋体" w:hAnsi="宋体" w:eastAsia="宋体" w:cs="宋体"/>
          <w:b w:val="0"/>
          <w:bCs/>
          <w:sz w:val="24"/>
          <w:szCs w:val="24"/>
        </w:rPr>
      </w:pPr>
      <w:r>
        <w:rPr>
          <w:rFonts w:hint="eastAsia" w:ascii="宋体" w:hAnsi="宋体" w:eastAsia="宋体" w:cs="宋体"/>
          <w:b w:val="0"/>
          <w:bCs/>
          <w:sz w:val="24"/>
          <w:szCs w:val="24"/>
        </w:rPr>
        <w:tab/>
      </w:r>
    </w:p>
    <w:p>
      <w:pPr>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ind w:firstLine="6720" w:firstLineChars="2800"/>
        <w:rPr>
          <w:rFonts w:hint="eastAsia" w:ascii="宋体" w:hAnsi="宋体" w:eastAsia="宋体" w:cs="宋体"/>
          <w:b w:val="0"/>
          <w:bCs/>
          <w:color w:val="000000"/>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color w:val="000000"/>
          <w:sz w:val="28"/>
          <w:szCs w:val="28"/>
          <w:lang w:val="en-US" w:eastAsia="zh-CN"/>
        </w:rPr>
        <w:t xml:space="preserve">  供应商名称</w:t>
      </w:r>
      <w:r>
        <w:rPr>
          <w:rFonts w:hint="eastAsia" w:ascii="宋体" w:hAnsi="宋体" w:eastAsia="宋体" w:cs="宋体"/>
          <w:b w:val="0"/>
          <w:bCs/>
          <w:color w:val="000000"/>
          <w:sz w:val="28"/>
          <w:szCs w:val="28"/>
          <w:lang w:eastAsia="zh-CN"/>
        </w:rPr>
        <w:t>（</w:t>
      </w:r>
      <w:r>
        <w:rPr>
          <w:rFonts w:hint="eastAsia" w:ascii="宋体" w:hAnsi="宋体" w:cs="宋体"/>
          <w:b w:val="0"/>
          <w:bCs/>
          <w:color w:val="000000"/>
          <w:sz w:val="28"/>
          <w:szCs w:val="28"/>
          <w:lang w:val="en-US" w:eastAsia="zh-CN"/>
        </w:rPr>
        <w:t>公</w:t>
      </w:r>
      <w:r>
        <w:rPr>
          <w:rFonts w:hint="eastAsia" w:ascii="宋体" w:hAnsi="宋体" w:eastAsia="宋体" w:cs="宋体"/>
          <w:b w:val="0"/>
          <w:bCs/>
          <w:color w:val="000000"/>
          <w:sz w:val="28"/>
          <w:szCs w:val="28"/>
          <w:lang w:val="en-US" w:eastAsia="zh-CN"/>
        </w:rPr>
        <w:t>章</w:t>
      </w:r>
      <w:r>
        <w:rPr>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8"/>
          <w:szCs w:val="28"/>
          <w:lang w:val="en-US" w:eastAsia="zh-CN"/>
        </w:rPr>
        <w:t xml:space="preserve">                                               年  月   日 </w:t>
      </w:r>
    </w:p>
    <w:p>
      <w:pPr>
        <w:jc w:val="center"/>
        <w:rPr>
          <w:rFonts w:hint="eastAsia" w:ascii="宋体" w:hAnsi="宋体" w:eastAsia="宋体" w:cs="宋体"/>
          <w:b w:val="0"/>
          <w:bCs/>
          <w:color w:val="000000"/>
          <w:sz w:val="24"/>
          <w:szCs w:val="24"/>
          <w:lang w:val="en-US" w:eastAsia="zh-CN"/>
        </w:rPr>
      </w:pPr>
    </w:p>
    <w:p>
      <w:pPr>
        <w:ind w:firstLine="2891" w:firstLineChars="900"/>
        <w:jc w:val="both"/>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报  价  单</w:t>
      </w:r>
      <w:r>
        <w:rPr>
          <w:rFonts w:hint="eastAsia" w:ascii="宋体" w:hAnsi="宋体" w:cs="宋体"/>
          <w:b/>
          <w:bCs w:val="0"/>
          <w:color w:val="000000"/>
          <w:sz w:val="32"/>
          <w:szCs w:val="32"/>
          <w:lang w:eastAsia="zh-CN"/>
        </w:rPr>
        <w:t>（</w:t>
      </w:r>
      <w:r>
        <w:rPr>
          <w:rFonts w:hint="eastAsia" w:ascii="宋体" w:hAnsi="宋体" w:cs="宋体"/>
          <w:b/>
          <w:bCs w:val="0"/>
          <w:color w:val="000000"/>
          <w:sz w:val="32"/>
          <w:szCs w:val="32"/>
          <w:lang w:val="en-US" w:eastAsia="zh-CN"/>
        </w:rPr>
        <w:t>二 轮</w:t>
      </w:r>
      <w:r>
        <w:rPr>
          <w:rFonts w:hint="eastAsia" w:ascii="宋体" w:hAnsi="宋体" w:cs="宋体"/>
          <w:b/>
          <w:bCs w:val="0"/>
          <w:color w:val="000000"/>
          <w:sz w:val="32"/>
          <w:szCs w:val="32"/>
          <w:lang w:eastAsia="zh-CN"/>
        </w:rPr>
        <w:t>）</w:t>
      </w:r>
    </w:p>
    <w:tbl>
      <w:tblPr>
        <w:tblStyle w:val="10"/>
        <w:tblpPr w:leftFromText="180" w:rightFromText="180" w:vertAnchor="text" w:horzAnchor="page" w:tblpX="1646" w:tblpY="4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
        <w:gridCol w:w="504"/>
        <w:gridCol w:w="1194"/>
        <w:gridCol w:w="3552"/>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3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标准</w:t>
            </w:r>
          </w:p>
        </w:tc>
        <w:tc>
          <w:tcPr>
            <w:tcW w:w="232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可兑换</w:t>
            </w:r>
            <w:r>
              <w:rPr>
                <w:rFonts w:hint="eastAsia" w:ascii="宋体" w:hAnsi="宋体" w:eastAsia="宋体" w:cs="宋体"/>
                <w:b w:val="0"/>
                <w:bCs/>
                <w:sz w:val="24"/>
                <w:szCs w:val="24"/>
                <w:lang w:val="en-US" w:eastAsia="zh-CN"/>
              </w:rPr>
              <w:t>提货</w:t>
            </w:r>
            <w:r>
              <w:rPr>
                <w:rFonts w:hint="eastAsia" w:ascii="宋体" w:hAnsi="宋体" w:eastAsia="宋体" w:cs="宋体"/>
                <w:b w:val="0"/>
                <w:bCs/>
                <w:sz w:val="24"/>
                <w:szCs w:val="24"/>
              </w:rPr>
              <w:t>券</w:t>
            </w:r>
          </w:p>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color w:val="000000"/>
                <w:sz w:val="24"/>
                <w:szCs w:val="24"/>
              </w:rPr>
              <w:t>元/人</w:t>
            </w:r>
            <w:r>
              <w:rPr>
                <w:rFonts w:hint="eastAsia" w:ascii="宋体" w:hAnsi="宋体" w:eastAsia="宋体" w:cs="宋体"/>
                <w:b w:val="0"/>
                <w:bCs/>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教职工</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福利</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794</w:t>
            </w:r>
            <w:r>
              <w:rPr>
                <w:rFonts w:hint="eastAsia" w:ascii="宋体" w:hAnsi="宋体" w:eastAsia="宋体" w:cs="宋体"/>
                <w:b w:val="0"/>
                <w:bCs/>
                <w:color w:val="000000"/>
                <w:sz w:val="24"/>
                <w:szCs w:val="24"/>
              </w:rPr>
              <w:t>人</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据实结算</w:t>
            </w:r>
            <w:r>
              <w:rPr>
                <w:rFonts w:hint="eastAsia" w:ascii="宋体" w:hAnsi="宋体" w:eastAsia="宋体" w:cs="宋体"/>
                <w:b w:val="0"/>
                <w:bCs/>
                <w:color w:val="000000"/>
                <w:sz w:val="24"/>
                <w:szCs w:val="24"/>
                <w:lang w:eastAsia="zh-CN"/>
              </w:rPr>
              <w:t>）</w:t>
            </w:r>
          </w:p>
        </w:tc>
        <w:tc>
          <w:tcPr>
            <w:tcW w:w="3552" w:type="dxa"/>
            <w:vAlign w:val="center"/>
          </w:tcPr>
          <w:p>
            <w:pPr>
              <w:pStyle w:val="14"/>
              <w:keepNext w:val="0"/>
              <w:keepLines w:val="0"/>
              <w:suppressLineNumbers w:val="0"/>
              <w:spacing w:before="0" w:beforeAutospacing="0" w:after="0" w:afterAutospacing="0"/>
              <w:ind w:left="360" w:right="0" w:firstLine="0" w:firstLineChars="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6</w:t>
            </w:r>
            <w:r>
              <w:rPr>
                <w:rFonts w:hint="eastAsia" w:ascii="宋体" w:hAnsi="宋体" w:eastAsia="宋体" w:cs="宋体"/>
                <w:b w:val="0"/>
                <w:bCs/>
                <w:color w:val="000000"/>
                <w:sz w:val="24"/>
                <w:szCs w:val="24"/>
              </w:rPr>
              <w:t>00元/人</w:t>
            </w:r>
          </w:p>
        </w:tc>
        <w:tc>
          <w:tcPr>
            <w:tcW w:w="2328" w:type="dxa"/>
            <w:vAlign w:val="center"/>
          </w:tcPr>
          <w:p>
            <w:pPr>
              <w:keepNext w:val="0"/>
              <w:keepLines w:val="0"/>
              <w:suppressLineNumbers w:val="0"/>
              <w:spacing w:before="0" w:beforeAutospacing="0" w:after="0" w:afterAutospacing="0"/>
              <w:ind w:left="0" w:right="0" w:firstLine="33" w:firstLineChars="14"/>
              <w:jc w:val="right"/>
              <w:rPr>
                <w:rFonts w:hint="eastAsia" w:ascii="宋体" w:hAnsi="宋体" w:eastAsia="宋体" w:cs="宋体"/>
                <w:b w:val="0"/>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1401"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备注</w:t>
            </w:r>
          </w:p>
        </w:tc>
        <w:tc>
          <w:tcPr>
            <w:tcW w:w="7578" w:type="dxa"/>
            <w:gridSpan w:val="4"/>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lang w:val="en-US" w:eastAsia="zh-CN"/>
              </w:rPr>
            </w:pPr>
            <w:r>
              <w:rPr>
                <w:rFonts w:hint="eastAsia" w:ascii="宋体" w:hAnsi="宋体" w:cs="宋体"/>
                <w:b w:val="0"/>
                <w:bCs/>
                <w:color w:val="000000"/>
                <w:sz w:val="24"/>
                <w:szCs w:val="24"/>
                <w:lang w:val="en-US" w:eastAsia="zh-CN"/>
              </w:rPr>
              <w:t>元旦</w:t>
            </w:r>
            <w:r>
              <w:rPr>
                <w:rFonts w:hint="eastAsia" w:ascii="宋体" w:hAnsi="宋体" w:eastAsia="宋体" w:cs="宋体"/>
                <w:b w:val="0"/>
                <w:bCs/>
                <w:color w:val="000000"/>
                <w:sz w:val="24"/>
                <w:szCs w:val="24"/>
              </w:rPr>
              <w:t>福利慰问品：米 面 油 蛋 奶等生活用品</w:t>
            </w:r>
            <w:r>
              <w:rPr>
                <w:rFonts w:hint="eastAsia" w:ascii="宋体" w:hAnsi="宋体" w:eastAsia="宋体" w:cs="宋体"/>
                <w:b w:val="0"/>
                <w:bCs/>
                <w:color w:val="000000"/>
                <w:sz w:val="24"/>
                <w:szCs w:val="24"/>
                <w:lang w:val="en-US" w:eastAsia="zh-CN"/>
              </w:rPr>
              <w:t>提货券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要求</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sz w:val="24"/>
                <w:szCs w:val="24"/>
                <w:u w:val="none"/>
                <w:lang w:val="en-US" w:eastAsia="zh-CN"/>
              </w:rPr>
            </w:pPr>
            <w:r>
              <w:rPr>
                <w:rFonts w:hint="eastAsia" w:ascii="宋体" w:hAnsi="宋体" w:cs="宋体"/>
                <w:b w:val="0"/>
                <w:bCs/>
                <w:sz w:val="24"/>
                <w:szCs w:val="24"/>
                <w:lang w:val="en-US" w:eastAsia="zh-CN"/>
              </w:rPr>
              <w:t>1、</w:t>
            </w:r>
            <w:r>
              <w:rPr>
                <w:rFonts w:hint="eastAsia" w:ascii="宋体" w:hAnsi="宋体" w:eastAsia="宋体" w:cs="宋体"/>
                <w:b w:val="0"/>
                <w:bCs/>
                <w:sz w:val="24"/>
                <w:szCs w:val="24"/>
              </w:rPr>
              <w:t>付款方式：</w:t>
            </w:r>
            <w:r>
              <w:rPr>
                <w:rFonts w:hint="eastAsia" w:ascii="宋体" w:hAnsi="宋体" w:cs="宋体"/>
                <w:b w:val="0"/>
                <w:bCs w:val="0"/>
                <w:sz w:val="24"/>
                <w:szCs w:val="24"/>
                <w:u w:val="single"/>
                <w:lang w:val="en-US" w:eastAsia="zh-CN"/>
              </w:rPr>
              <w:t>本次采购以提货券形式采购，提货券送到，验收合格后，一次性付清全部货款</w:t>
            </w:r>
            <w:r>
              <w:rPr>
                <w:rFonts w:hint="eastAsia" w:ascii="宋体" w:hAnsi="宋体" w:eastAsia="宋体" w:cs="宋体"/>
                <w:b w:val="0"/>
                <w:bCs/>
                <w:sz w:val="24"/>
                <w:szCs w:val="24"/>
                <w:u w:val="single"/>
                <w:lang w:val="en-US" w:eastAsia="zh-CN"/>
              </w:rPr>
              <w:t xml:space="preserve"> </w:t>
            </w:r>
            <w:r>
              <w:rPr>
                <w:rFonts w:hint="eastAsia"/>
                <w:color w:val="333333"/>
                <w:sz w:val="24"/>
                <w:szCs w:val="24"/>
                <w:u w:val="single"/>
              </w:rPr>
              <w:t>（若受财政支付限制无法支付的，待财政支付限制解除后支付）</w:t>
            </w:r>
            <w:r>
              <w:rPr>
                <w:rFonts w:hint="eastAsia" w:ascii="宋体" w:hAnsi="宋体" w:cs="宋体"/>
                <w:b w:val="0"/>
                <w:bCs w:val="0"/>
                <w:sz w:val="24"/>
                <w:szCs w:val="24"/>
                <w:u w:val="single"/>
                <w:lang w:val="en-US" w:eastAsia="zh-CN"/>
              </w:rPr>
              <w:t>。</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Chars="0" w:right="480" w:rightChars="0"/>
              <w:rPr>
                <w:rFonts w:hint="eastAsia" w:ascii="宋体" w:hAnsi="宋体" w:eastAsia="宋体" w:cs="宋体"/>
                <w:b w:val="0"/>
                <w:bCs/>
                <w:sz w:val="24"/>
                <w:szCs w:val="24"/>
                <w:u w:val="single"/>
              </w:rPr>
            </w:pPr>
            <w:r>
              <w:rPr>
                <w:rFonts w:hint="eastAsia" w:ascii="宋体" w:hAnsi="宋体" w:cs="宋体"/>
                <w:b w:val="0"/>
                <w:bCs/>
                <w:kern w:val="2"/>
                <w:sz w:val="24"/>
                <w:szCs w:val="24"/>
                <w:lang w:val="en-US" w:eastAsia="zh-CN" w:bidi="ar-SA"/>
              </w:rPr>
              <w:t>2</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rPr>
              <w:t>供货时间：</w:t>
            </w:r>
            <w:r>
              <w:rPr>
                <w:rFonts w:hint="eastAsia" w:ascii="宋体" w:hAnsi="宋体" w:cs="宋体"/>
                <w:b w:val="0"/>
                <w:bCs/>
                <w:sz w:val="24"/>
                <w:szCs w:val="24"/>
                <w:u w:val="single"/>
                <w:lang w:val="en-US" w:eastAsia="zh-CN"/>
              </w:rPr>
              <w:t>12月25日前</w:t>
            </w:r>
            <w:r>
              <w:rPr>
                <w:rFonts w:hint="eastAsia" w:ascii="宋体" w:hAnsi="宋体" w:eastAsia="宋体" w:cs="宋体"/>
                <w:b w:val="0"/>
                <w:bCs/>
                <w:sz w:val="24"/>
                <w:szCs w:val="24"/>
                <w:u w:val="singl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eastAsia" w:ascii="宋体" w:hAnsi="宋体" w:cs="宋体"/>
                <w:b w:val="0"/>
                <w:bCs/>
                <w:kern w:val="2"/>
                <w:sz w:val="24"/>
                <w:szCs w:val="24"/>
                <w:lang w:val="en-US" w:eastAsia="zh-CN" w:bidi="ar-SA"/>
              </w:rPr>
              <w:t>3</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lang w:val="en-US" w:eastAsia="zh-CN"/>
              </w:rPr>
              <w:t>提货券兑换期限：</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365日历天</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rPr>
            </w:pPr>
            <w:r>
              <w:rPr>
                <w:rFonts w:hint="eastAsia" w:ascii="宋体" w:hAnsi="宋体" w:cs="宋体"/>
                <w:b w:val="0"/>
                <w:bCs/>
                <w:kern w:val="2"/>
                <w:sz w:val="24"/>
                <w:szCs w:val="24"/>
                <w:lang w:val="en-US" w:eastAsia="zh-CN" w:bidi="ar-SA"/>
              </w:rPr>
              <w:t>4</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lang w:val="en-US" w:eastAsia="zh-CN"/>
              </w:rPr>
              <w:t>质量、服务、信誉有保障。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6"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其他服务</w:t>
            </w:r>
          </w:p>
          <w:p>
            <w:pPr>
              <w:keepNext w:val="0"/>
              <w:keepLines w:val="0"/>
              <w:suppressLineNumbers w:val="0"/>
              <w:spacing w:before="0" w:beforeAutospacing="0" w:after="0" w:afterAutospacing="0"/>
              <w:ind w:left="0" w:right="480" w:firstLine="240" w:firstLineChars="100"/>
              <w:jc w:val="center"/>
              <w:rPr>
                <w:rFonts w:hint="eastAsia" w:ascii="宋体" w:hAnsi="宋体" w:eastAsia="宋体" w:cs="宋体"/>
                <w:b w:val="0"/>
                <w:bCs/>
                <w:sz w:val="24"/>
                <w:szCs w:val="24"/>
              </w:rPr>
            </w:pPr>
            <w:r>
              <w:rPr>
                <w:rFonts w:hint="eastAsia" w:ascii="宋体" w:hAnsi="宋体" w:eastAsia="宋体" w:cs="宋体"/>
                <w:b w:val="0"/>
                <w:bCs/>
                <w:sz w:val="24"/>
                <w:szCs w:val="24"/>
              </w:rPr>
              <w:t>承诺</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tc>
      </w:tr>
    </w:tbl>
    <w:p>
      <w:pPr>
        <w:jc w:val="center"/>
        <w:rPr>
          <w:rFonts w:hint="eastAsia" w:ascii="宋体" w:hAnsi="宋体" w:eastAsia="宋体" w:cs="宋体"/>
          <w:b w:val="0"/>
          <w:bCs/>
          <w:color w:val="000000"/>
          <w:sz w:val="24"/>
          <w:szCs w:val="24"/>
        </w:rPr>
      </w:pPr>
    </w:p>
    <w:p>
      <w:pPr>
        <w:tabs>
          <w:tab w:val="left" w:pos="7620"/>
        </w:tabs>
        <w:rPr>
          <w:rFonts w:hint="eastAsia" w:ascii="宋体" w:hAnsi="宋体" w:eastAsia="宋体" w:cs="宋体"/>
          <w:b w:val="0"/>
          <w:bCs/>
          <w:sz w:val="24"/>
          <w:szCs w:val="24"/>
        </w:rPr>
      </w:pPr>
      <w:r>
        <w:rPr>
          <w:rFonts w:hint="eastAsia" w:ascii="宋体" w:hAnsi="宋体" w:eastAsia="宋体" w:cs="宋体"/>
          <w:b w:val="0"/>
          <w:bCs/>
          <w:sz w:val="24"/>
          <w:szCs w:val="24"/>
        </w:rPr>
        <w:tab/>
      </w:r>
    </w:p>
    <w:p>
      <w:pPr>
        <w:rPr>
          <w:rFonts w:hint="eastAsia" w:ascii="宋体" w:hAnsi="宋体" w:eastAsia="宋体" w:cs="宋体"/>
          <w:b w:val="0"/>
          <w:bCs/>
          <w:color w:val="000000"/>
          <w:sz w:val="28"/>
          <w:szCs w:val="28"/>
        </w:rPr>
      </w:pPr>
      <w:r>
        <w:rPr>
          <w:rFonts w:hint="eastAsia" w:ascii="宋体" w:hAnsi="宋体" w:eastAsia="宋体" w:cs="宋体"/>
          <w:b w:val="0"/>
          <w:bCs/>
          <w:sz w:val="24"/>
          <w:szCs w:val="24"/>
        </w:rPr>
        <w:t xml:space="preserve">                                                                   </w:t>
      </w:r>
      <w:r>
        <w:rPr>
          <w:rFonts w:hint="eastAsia" w:ascii="宋体" w:hAnsi="宋体" w:eastAsia="宋体" w:cs="宋体"/>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val="en-US" w:eastAsia="zh-CN"/>
        </w:rPr>
        <w:t xml:space="preserve">                  供应商名称</w:t>
      </w:r>
      <w:r>
        <w:rPr>
          <w:rFonts w:hint="eastAsia" w:ascii="宋体" w:hAnsi="宋体" w:eastAsia="宋体" w:cs="宋体"/>
          <w:b w:val="0"/>
          <w:bCs/>
          <w:color w:val="000000"/>
          <w:sz w:val="28"/>
          <w:szCs w:val="28"/>
          <w:lang w:eastAsia="zh-CN"/>
        </w:rPr>
        <w:t>（</w:t>
      </w:r>
      <w:r>
        <w:rPr>
          <w:rFonts w:hint="eastAsia" w:ascii="宋体" w:hAnsi="宋体" w:cs="宋体"/>
          <w:b w:val="0"/>
          <w:bCs/>
          <w:color w:val="000000"/>
          <w:sz w:val="28"/>
          <w:szCs w:val="28"/>
          <w:lang w:val="en-US" w:eastAsia="zh-CN"/>
        </w:rPr>
        <w:t>公</w:t>
      </w:r>
      <w:r>
        <w:rPr>
          <w:rFonts w:hint="eastAsia" w:ascii="宋体" w:hAnsi="宋体" w:eastAsia="宋体" w:cs="宋体"/>
          <w:b w:val="0"/>
          <w:bCs/>
          <w:color w:val="000000"/>
          <w:sz w:val="28"/>
          <w:szCs w:val="28"/>
          <w:lang w:val="en-US" w:eastAsia="zh-CN"/>
        </w:rPr>
        <w:t>章</w:t>
      </w:r>
      <w:r>
        <w:rPr>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sz w:val="28"/>
          <w:szCs w:val="28"/>
        </w:rPr>
      </w:pP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pP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8"/>
          <w:szCs w:val="28"/>
          <w:lang w:val="en-US" w:eastAsia="zh-CN"/>
        </w:rPr>
        <w:t xml:space="preserve">                                                年  月   日 </w:t>
      </w: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sectPr>
          <w:headerReference r:id="rId5" w:type="default"/>
          <w:footerReference r:id="rId6" w:type="default"/>
          <w:pgSz w:w="11907" w:h="16840"/>
          <w:pgMar w:top="1134" w:right="1418" w:bottom="1134" w:left="1418" w:header="964" w:footer="992" w:gutter="0"/>
          <w:pgNumType w:fmt="numberInDash"/>
          <w:cols w:space="720" w:num="1"/>
          <w:docGrid w:linePitch="312" w:charSpace="0"/>
        </w:sectPr>
      </w:pPr>
    </w:p>
    <w:p>
      <w:pPr>
        <w:pStyle w:val="3"/>
        <w:numPr>
          <w:ilvl w:val="0"/>
          <w:numId w:val="0"/>
        </w:numPr>
        <w:spacing w:before="0" w:after="0" w:line="360" w:lineRule="auto"/>
        <w:jc w:val="left"/>
        <w:rPr>
          <w:rFonts w:hint="eastAsia" w:ascii="宋体" w:hAnsi="宋体" w:eastAsia="宋体" w:cs="宋体"/>
          <w:b/>
          <w:bCs w:val="0"/>
          <w:sz w:val="24"/>
          <w:szCs w:val="24"/>
        </w:rPr>
      </w:pPr>
      <w:r>
        <w:rPr>
          <w:rFonts w:hint="eastAsia" w:ascii="宋体" w:hAnsi="宋体" w:eastAsia="宋体" w:cs="宋体"/>
          <w:b/>
          <w:bCs w:val="0"/>
          <w:kern w:val="2"/>
          <w:sz w:val="24"/>
          <w:szCs w:val="24"/>
          <w:lang w:val="en-US" w:eastAsia="zh-CN" w:bidi="ar-SA"/>
        </w:rPr>
        <w:t>二、</w:t>
      </w:r>
      <w:r>
        <w:rPr>
          <w:rFonts w:hint="eastAsia" w:ascii="宋体" w:hAnsi="宋体" w:eastAsia="宋体" w:cs="宋体"/>
          <w:b/>
          <w:bCs w:val="0"/>
          <w:sz w:val="24"/>
          <w:szCs w:val="24"/>
        </w:rPr>
        <w:t>资格条件及其他</w:t>
      </w: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snapToGrid w:val="0"/>
        <w:spacing w:line="312" w:lineRule="auto"/>
        <w:jc w:val="center"/>
        <w:rPr>
          <w:rFonts w:hint="eastAsia" w:ascii="宋体" w:hAnsi="宋体" w:eastAsia="宋体" w:cs="宋体"/>
          <w:b w:val="0"/>
          <w:bCs/>
          <w:sz w:val="24"/>
          <w:szCs w:val="24"/>
        </w:rPr>
      </w:pP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诚信声明（格式）</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项目名称：</w:t>
      </w:r>
      <w:r>
        <w:rPr>
          <w:rFonts w:hint="eastAsia" w:ascii="宋体" w:hAnsi="宋体" w:eastAsia="宋体" w:cs="宋体"/>
          <w:b w:val="0"/>
          <w:bCs/>
          <w:sz w:val="24"/>
          <w:szCs w:val="24"/>
          <w:u w:val="single"/>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（供应商名称）郑重声明，我公司</w:t>
      </w:r>
      <w:r>
        <w:rPr>
          <w:rFonts w:hint="eastAsia" w:ascii="宋体" w:hAnsi="宋体" w:eastAsia="宋体" w:cs="宋体"/>
          <w:b w:val="0"/>
          <w:bCs w:val="0"/>
          <w:color w:val="auto"/>
          <w:sz w:val="24"/>
          <w:szCs w:val="24"/>
        </w:rPr>
        <w:t>具有独立承担民事责任的能力</w:t>
      </w:r>
      <w:r>
        <w:rPr>
          <w:rFonts w:hint="eastAsia" w:ascii="宋体" w:hAnsi="宋体" w:cs="宋体"/>
          <w:b w:val="0"/>
          <w:bCs w:val="0"/>
          <w:color w:val="auto"/>
          <w:sz w:val="24"/>
          <w:szCs w:val="24"/>
          <w:lang w:eastAsia="zh-CN"/>
        </w:rPr>
        <w:t>，</w:t>
      </w:r>
      <w:r>
        <w:rPr>
          <w:rFonts w:hint="eastAsia" w:ascii="宋体" w:hAnsi="宋体" w:eastAsia="宋体" w:cs="宋体"/>
          <w:b w:val="0"/>
          <w:bCs/>
          <w:sz w:val="24"/>
          <w:szCs w:val="24"/>
        </w:rPr>
        <w:t>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并随时接受采购人的检查验证，符合</w:t>
      </w:r>
      <w:r>
        <w:rPr>
          <w:rFonts w:hint="eastAsia" w:ascii="宋体" w:hAnsi="宋体" w:cs="宋体"/>
          <w:b w:val="0"/>
          <w:bCs/>
          <w:sz w:val="24"/>
          <w:szCs w:val="24"/>
          <w:lang w:val="en-US" w:eastAsia="zh-CN"/>
        </w:rPr>
        <w:t>本项目</w:t>
      </w:r>
      <w:r>
        <w:rPr>
          <w:rFonts w:hint="eastAsia" w:ascii="宋体" w:hAnsi="宋体" w:eastAsia="宋体" w:cs="宋体"/>
          <w:b w:val="0"/>
          <w:bCs/>
          <w:sz w:val="24"/>
          <w:szCs w:val="24"/>
        </w:rPr>
        <w:t>规定的投标人资格条件。我方对以上声明负全部法律责任。</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特此声明。</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供应商名称</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盖章</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 xml:space="preserve">                                                         年  月   日</w:t>
      </w: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rPr>
          <w:rFonts w:hint="eastAsia" w:ascii="宋体" w:hAnsi="宋体" w:eastAsia="宋体" w:cs="宋体"/>
          <w:b w:val="0"/>
          <w:bCs/>
          <w:sz w:val="24"/>
          <w:szCs w:val="24"/>
        </w:rPr>
      </w:pPr>
    </w:p>
    <w:p>
      <w:pPr>
        <w:pStyle w:val="3"/>
        <w:spacing w:before="0" w:after="0" w:line="312" w:lineRule="auto"/>
        <w:rPr>
          <w:rFonts w:hint="eastAsia" w:ascii="宋体" w:hAnsi="宋体" w:eastAsia="宋体" w:cs="宋体"/>
          <w:b/>
          <w:bCs w:val="0"/>
          <w:sz w:val="24"/>
          <w:szCs w:val="24"/>
        </w:rPr>
      </w:pPr>
    </w:p>
    <w:p>
      <w:pPr>
        <w:pStyle w:val="3"/>
        <w:spacing w:before="0" w:after="0" w:line="312"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三</w:t>
      </w:r>
      <w:r>
        <w:rPr>
          <w:rFonts w:hint="eastAsia" w:ascii="宋体" w:hAnsi="宋体" w:eastAsia="宋体" w:cs="宋体"/>
          <w:b/>
          <w:bCs w:val="0"/>
          <w:sz w:val="24"/>
          <w:szCs w:val="24"/>
        </w:rPr>
        <w:t>、其他应提供的资料</w:t>
      </w:r>
    </w:p>
    <w:p>
      <w:pPr>
        <w:ind w:right="-168" w:rightChars="-60"/>
        <w:rPr>
          <w:rFonts w:hint="eastAsia" w:ascii="宋体" w:hAnsi="宋体" w:eastAsia="宋体" w:cs="宋体"/>
          <w:b w:val="0"/>
          <w:bCs/>
          <w:sz w:val="24"/>
          <w:szCs w:val="24"/>
        </w:rPr>
      </w:pPr>
      <w:r>
        <w:rPr>
          <w:rFonts w:hint="eastAsia" w:ascii="宋体" w:hAnsi="宋体" w:eastAsia="宋体" w:cs="宋体"/>
          <w:b w:val="0"/>
          <w:bCs/>
          <w:sz w:val="24"/>
          <w:szCs w:val="24"/>
        </w:rPr>
        <w:t>供应商</w:t>
      </w:r>
      <w:r>
        <w:rPr>
          <w:rFonts w:hint="eastAsia" w:ascii="宋体" w:hAnsi="宋体" w:cs="宋体"/>
          <w:b w:val="0"/>
          <w:bCs/>
          <w:sz w:val="24"/>
          <w:szCs w:val="24"/>
          <w:lang w:val="en-US" w:eastAsia="zh-CN"/>
        </w:rPr>
        <w:t>营业执照副本复印件加盖公章，供应商</w:t>
      </w:r>
      <w:r>
        <w:rPr>
          <w:rFonts w:hint="eastAsia" w:ascii="宋体" w:hAnsi="宋体" w:eastAsia="宋体" w:cs="宋体"/>
          <w:b w:val="0"/>
          <w:bCs/>
          <w:sz w:val="24"/>
          <w:szCs w:val="24"/>
        </w:rPr>
        <w:t>总体情况介绍、其他与本项目有关的资料等。</w:t>
      </w:r>
    </w:p>
    <w:p>
      <w:pPr>
        <w:rPr>
          <w:rFonts w:hint="eastAsia" w:ascii="宋体" w:hAnsi="宋体" w:eastAsia="宋体" w:cs="宋体"/>
          <w:b w:val="0"/>
          <w:bCs/>
          <w:sz w:val="24"/>
          <w:szCs w:val="24"/>
        </w:rPr>
      </w:pPr>
      <w:r>
        <w:rPr>
          <w:rFonts w:hint="eastAsia" w:ascii="宋体" w:hAnsi="宋体" w:eastAsia="宋体" w:cs="宋体"/>
          <w:b w:val="0"/>
          <w:bCs/>
          <w:sz w:val="24"/>
          <w:szCs w:val="24"/>
        </w:rPr>
        <w:br w:type="page"/>
      </w:r>
    </w:p>
    <w:p>
      <w:pPr>
        <w:tabs>
          <w:tab w:val="left" w:pos="6300"/>
        </w:tabs>
        <w:snapToGrid w:val="0"/>
        <w:spacing w:line="312"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、法定代表人授权委托书（格式）/法定代表人（格式）（二选一）</w:t>
      </w:r>
    </w:p>
    <w:p>
      <w:pPr>
        <w:tabs>
          <w:tab w:val="left" w:pos="6300"/>
        </w:tabs>
        <w:snapToGrid w:val="0"/>
        <w:spacing w:line="312" w:lineRule="auto"/>
        <w:jc w:val="center"/>
        <w:rPr>
          <w:rFonts w:hint="eastAsia" w:ascii="宋体" w:hAnsi="宋体" w:eastAsia="宋体" w:cs="宋体"/>
          <w:b w:val="0"/>
          <w:bCs/>
          <w:sz w:val="24"/>
          <w:szCs w:val="24"/>
        </w:rPr>
      </w:pPr>
    </w:p>
    <w:p>
      <w:pPr>
        <w:tabs>
          <w:tab w:val="left" w:pos="6300"/>
        </w:tabs>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法定代表人授权委托书</w:t>
      </w:r>
    </w:p>
    <w:p>
      <w:pPr>
        <w:tabs>
          <w:tab w:val="left" w:pos="6300"/>
        </w:tabs>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（法定代表人名称）是</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（供应商名称）的法定代表人，特授权</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（被授权人姓名及身份证代码）电话</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eastAsia="zh-CN"/>
        </w:rPr>
        <w:t>，</w:t>
      </w:r>
      <w:r>
        <w:rPr>
          <w:rFonts w:hint="eastAsia" w:ascii="宋体" w:hAnsi="宋体" w:eastAsia="宋体" w:cs="宋体"/>
          <w:b w:val="0"/>
          <w:bCs/>
          <w:sz w:val="24"/>
          <w:szCs w:val="24"/>
        </w:rPr>
        <w:t>代表我单位全权</w:t>
      </w:r>
      <w:r>
        <w:rPr>
          <w:rFonts w:hint="eastAsia" w:ascii="宋体" w:hAnsi="宋体" w:cs="宋体"/>
          <w:b w:val="0"/>
          <w:bCs/>
          <w:sz w:val="24"/>
          <w:szCs w:val="24"/>
          <w:lang w:val="en-US" w:eastAsia="zh-CN"/>
        </w:rPr>
        <w:t>处理</w:t>
      </w:r>
      <w:r>
        <w:rPr>
          <w:rFonts w:hint="eastAsia" w:ascii="宋体" w:hAnsi="宋体" w:eastAsia="宋体" w:cs="宋体"/>
          <w:b w:val="0"/>
          <w:bCs/>
          <w:sz w:val="24"/>
          <w:szCs w:val="24"/>
        </w:rPr>
        <w:t>上述项目的谈判、</w:t>
      </w:r>
      <w:r>
        <w:rPr>
          <w:rFonts w:hint="eastAsia" w:ascii="宋体" w:hAnsi="宋体" w:cs="宋体"/>
          <w:b w:val="0"/>
          <w:bCs/>
          <w:sz w:val="24"/>
          <w:szCs w:val="24"/>
          <w:lang w:val="en-US" w:eastAsia="zh-CN"/>
        </w:rPr>
        <w:t>合同的执行</w:t>
      </w:r>
      <w:r>
        <w:rPr>
          <w:rFonts w:hint="eastAsia" w:ascii="宋体" w:hAnsi="宋体" w:eastAsia="宋体" w:cs="宋体"/>
          <w:b w:val="0"/>
          <w:bCs/>
          <w:sz w:val="24"/>
          <w:szCs w:val="24"/>
        </w:rPr>
        <w:t>等</w:t>
      </w:r>
      <w:r>
        <w:rPr>
          <w:rFonts w:hint="eastAsia" w:ascii="宋体" w:hAnsi="宋体" w:cs="宋体"/>
          <w:b w:val="0"/>
          <w:bCs/>
          <w:sz w:val="24"/>
          <w:szCs w:val="24"/>
          <w:lang w:val="en-US" w:eastAsia="zh-CN"/>
        </w:rPr>
        <w:t>有关工作事务</w:t>
      </w:r>
      <w:r>
        <w:rPr>
          <w:rFonts w:hint="eastAsia" w:ascii="宋体" w:hAnsi="宋体" w:eastAsia="宋体" w:cs="宋体"/>
          <w:b w:val="0"/>
          <w:bCs/>
          <w:sz w:val="24"/>
          <w:szCs w:val="24"/>
        </w:rPr>
        <w:t>。</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我单位对被授权人的签字负全部责任。</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在</w:t>
      </w:r>
      <w:r>
        <w:rPr>
          <w:rFonts w:hint="eastAsia" w:ascii="宋体" w:hAnsi="宋体" w:cs="宋体"/>
          <w:b w:val="0"/>
          <w:bCs/>
          <w:sz w:val="24"/>
          <w:szCs w:val="24"/>
          <w:lang w:val="en-US" w:eastAsia="zh-CN"/>
        </w:rPr>
        <w:t>撤销</w:t>
      </w:r>
      <w:r>
        <w:rPr>
          <w:rFonts w:hint="eastAsia" w:ascii="宋体" w:hAnsi="宋体" w:eastAsia="宋体" w:cs="宋体"/>
          <w:b w:val="0"/>
          <w:bCs/>
          <w:sz w:val="24"/>
          <w:szCs w:val="24"/>
        </w:rPr>
        <w:t>授权的书面通知以前，本授权书一直有效。被授权人在授权书有效期内签署的所有文件不因授权的</w:t>
      </w:r>
      <w:r>
        <w:rPr>
          <w:rFonts w:hint="eastAsia" w:ascii="宋体" w:hAnsi="宋体" w:cs="宋体"/>
          <w:b w:val="0"/>
          <w:bCs/>
          <w:sz w:val="24"/>
          <w:szCs w:val="24"/>
          <w:lang w:val="en-US" w:eastAsia="zh-CN"/>
        </w:rPr>
        <w:t>撤销</w:t>
      </w:r>
      <w:r>
        <w:rPr>
          <w:rFonts w:hint="eastAsia" w:ascii="宋体" w:hAnsi="宋体" w:eastAsia="宋体" w:cs="宋体"/>
          <w:b w:val="0"/>
          <w:bCs/>
          <w:sz w:val="24"/>
          <w:szCs w:val="24"/>
        </w:rPr>
        <w:t>而失效。</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被授权人：                                 法定代表人：</w:t>
      </w: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（签字或盖章）                             （签字或盖章）</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（附：被授权人身份证正反面复印件）</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right="48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供应商名称（公章）</w:t>
      </w:r>
    </w:p>
    <w:p>
      <w:pPr>
        <w:tabs>
          <w:tab w:val="left" w:pos="6300"/>
        </w:tabs>
        <w:snapToGrid w:val="0"/>
        <w:spacing w:line="312" w:lineRule="auto"/>
        <w:ind w:right="48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年   月   日</w:t>
      </w: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 w:ascii="宋体" w:hAnsi="宋体" w:eastAsia="宋体" w:cs="宋体"/>
          <w:b w:val="0"/>
          <w:bCs/>
          <w:sz w:val="24"/>
          <w:szCs w:val="24"/>
        </w:rPr>
      </w:pPr>
    </w:p>
    <w:p>
      <w:pPr>
        <w:tabs>
          <w:tab w:val="left" w:pos="6300"/>
        </w:tabs>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法定代表人证明</w:t>
      </w:r>
    </w:p>
    <w:p>
      <w:pPr>
        <w:tabs>
          <w:tab w:val="left" w:pos="6300"/>
        </w:tabs>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（法定代表人名称及身份证代码）是</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（供应商名称）的法定代表人，电话</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eastAsia="zh-CN"/>
        </w:rPr>
        <w:t>，</w:t>
      </w:r>
      <w:r>
        <w:rPr>
          <w:rFonts w:hint="eastAsia" w:ascii="宋体" w:hAnsi="宋体" w:eastAsia="宋体" w:cs="宋体"/>
          <w:b w:val="0"/>
          <w:bCs/>
          <w:sz w:val="24"/>
          <w:szCs w:val="24"/>
        </w:rPr>
        <w:t>代表我单位全权</w:t>
      </w:r>
      <w:r>
        <w:rPr>
          <w:rFonts w:hint="eastAsia" w:ascii="宋体" w:hAnsi="宋体" w:cs="宋体"/>
          <w:b w:val="0"/>
          <w:bCs/>
          <w:sz w:val="24"/>
          <w:szCs w:val="24"/>
          <w:lang w:val="en-US" w:eastAsia="zh-CN"/>
        </w:rPr>
        <w:t>处</w:t>
      </w:r>
      <w:r>
        <w:rPr>
          <w:rFonts w:hint="eastAsia" w:ascii="宋体" w:hAnsi="宋体" w:eastAsia="宋体" w:cs="宋体"/>
          <w:b w:val="0"/>
          <w:bCs/>
          <w:sz w:val="24"/>
          <w:szCs w:val="24"/>
        </w:rPr>
        <w:t>理</w:t>
      </w:r>
      <w:r>
        <w:rPr>
          <w:rFonts w:hint="eastAsia" w:ascii="宋体" w:hAnsi="宋体" w:cs="宋体"/>
          <w:b w:val="0"/>
          <w:bCs/>
          <w:sz w:val="24"/>
          <w:szCs w:val="24"/>
          <w:lang w:val="en-US" w:eastAsia="zh-CN"/>
        </w:rPr>
        <w:t>与本</w:t>
      </w:r>
      <w:r>
        <w:rPr>
          <w:rFonts w:hint="eastAsia" w:ascii="宋体" w:hAnsi="宋体" w:eastAsia="宋体" w:cs="宋体"/>
          <w:b w:val="0"/>
          <w:bCs/>
          <w:sz w:val="24"/>
          <w:szCs w:val="24"/>
        </w:rPr>
        <w:t>项目</w:t>
      </w:r>
      <w:r>
        <w:rPr>
          <w:rFonts w:hint="eastAsia" w:ascii="宋体" w:hAnsi="宋体" w:cs="宋体"/>
          <w:b w:val="0"/>
          <w:bCs/>
          <w:sz w:val="24"/>
          <w:szCs w:val="24"/>
          <w:lang w:val="en-US" w:eastAsia="zh-CN"/>
        </w:rPr>
        <w:t>有关的</w:t>
      </w:r>
      <w:r>
        <w:rPr>
          <w:rFonts w:hint="eastAsia" w:ascii="宋体" w:hAnsi="宋体" w:eastAsia="宋体" w:cs="宋体"/>
          <w:b w:val="0"/>
          <w:bCs/>
          <w:sz w:val="24"/>
          <w:szCs w:val="24"/>
        </w:rPr>
        <w:t>工作</w:t>
      </w:r>
      <w:r>
        <w:rPr>
          <w:rFonts w:hint="eastAsia" w:ascii="宋体" w:hAnsi="宋体" w:cs="宋体"/>
          <w:b w:val="0"/>
          <w:bCs/>
          <w:sz w:val="24"/>
          <w:szCs w:val="24"/>
          <w:lang w:val="en-US" w:eastAsia="zh-CN"/>
        </w:rPr>
        <w:t>事务</w:t>
      </w:r>
      <w:r>
        <w:rPr>
          <w:rFonts w:hint="eastAsia" w:ascii="宋体" w:hAnsi="宋体" w:eastAsia="宋体" w:cs="宋体"/>
          <w:b w:val="0"/>
          <w:bCs/>
          <w:sz w:val="24"/>
          <w:szCs w:val="24"/>
        </w:rPr>
        <w:t>。签字负全部责任。</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法定代表人（签字或盖章）：                          供应商名称（公章）</w:t>
      </w:r>
    </w:p>
    <w:p>
      <w:pPr>
        <w:tabs>
          <w:tab w:val="left" w:pos="6300"/>
        </w:tabs>
        <w:snapToGrid w:val="0"/>
        <w:spacing w:line="312" w:lineRule="auto"/>
        <w:ind w:right="36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年   月   日</w:t>
      </w:r>
    </w:p>
    <w:p>
      <w:pPr>
        <w:tabs>
          <w:tab w:val="left" w:pos="6300"/>
        </w:tabs>
        <w:snapToGrid w:val="0"/>
        <w:spacing w:line="312" w:lineRule="auto"/>
        <w:ind w:firstLine="570"/>
        <w:rPr>
          <w:rFonts w:hint="eastAsia" w:ascii="宋体" w:hAnsi="宋体" w:eastAsia="宋体" w:cs="宋体"/>
          <w:b w:val="0"/>
          <w:bCs/>
          <w:sz w:val="24"/>
          <w:szCs w:val="24"/>
          <w:lang w:eastAsia="zh-CN"/>
        </w:rPr>
      </w:pPr>
      <w:r>
        <w:rPr>
          <w:rFonts w:hint="eastAsia" w:ascii="宋体" w:hAnsi="宋体" w:eastAsia="宋体" w:cs="宋体"/>
          <w:b w:val="0"/>
          <w:bCs/>
          <w:sz w:val="24"/>
          <w:szCs w:val="24"/>
        </w:rPr>
        <w:t>（附：法定代表人身份证正反面复印件</w:t>
      </w:r>
      <w:r>
        <w:rPr>
          <w:rFonts w:hint="eastAsia" w:ascii="宋体" w:hAnsi="宋体" w:cs="宋体"/>
          <w:b w:val="0"/>
          <w:bCs/>
          <w:sz w:val="24"/>
          <w:szCs w:val="24"/>
          <w:lang w:eastAsia="zh-CN"/>
        </w:rPr>
        <w:t>）</w:t>
      </w:r>
    </w:p>
    <w:sectPr>
      <w:headerReference r:id="rId7" w:type="default"/>
      <w:footerReference r:id="rId8"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JAk4/LwIAAFMEAAAOAAAAZHJzL2Uyb0RvYy54bWytVEtu2zAQ3Rfo&#10;HQjua9n5OIlhOXBjuChgNAHcomuaoiwB/IGkLbkHaG/QVTbd91w+Rx/1cdq0iyy6oUec4Zt5b2Y8&#10;va2VJHvhfGl0SkeDISVCc5OVepvSTx+Xb64p8YHpjEmjRUoPwtPb2etX08pOxJkpjMyEIwDRflLZ&#10;lBYh2EmSeF4IxfzAWKHhzI1TLODTbZPMsQroSiZnw+E4qYzLrDNceI/bReukHaJ7CaDJ85KLheE7&#10;JXRoUZ2QLICSL0rr6aypNs8FD/d57kUgMqVgGpoTSWBv4pnMpmyydcwWJe9KYC8p4RknxUqNpCeo&#10;BQuM7Fz5F5QquTPe5GHAjUpaIo0iYDEaPtNmXTArGi6Q2tuT6P7/wfIP+wdHyiylF5RoptDw4/dv&#10;x8efxx9fyUWUp7J+gqi1RVyo35oaQ9Pfe1xG1nXuVPwFHwI/xD2cxBV1IDw+uhlfX8LD4RqdX13d&#10;XEaU5OmxdT68E0aRaKTUoXeNpGy/8qEN7UNiLm2WpZRN/6QmVUrH54D/wwNwqZEjUmhLjVaoN3XH&#10;a2OyA2g5086Ft3xZIvmK+fDAHAYB9WJVwj2OXBokMZ1FSWHcl3/dx3j0B15KKgxWSjX2iBL5XqNv&#10;AAy94Xpj0xt6p+4MJnWEFbS8MfHABdmbuTPqM/ZnHnPAxTRHppSG3rwL7XBj/7iYz5sgTJplYaXX&#10;lkfoKJG3812AgI2uUZRWiU4rzFrTmW4v4jD//t1EPf0Xz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1uftNEAAAADAQAADwAAAAAAAAABACAAAAAiAAAAZHJzL2Rvd25yZXYueG1sUEsBAhQAFAAA&#10;AAgAh07iQIkCTj8vAgAAUwQAAA4AAAAAAAAAAQAgAAAAIAEAAGRycy9lMm9Eb2MueG1sUEsFBgAA&#10;AAAGAAYAWQEAAME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X4BWQo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TzmzwlDDj3ffjz9+&#10;HX9+Y5NoT+t8Tlm3jvJC9xo6Gpok1bsbkF88s3BdC7tVV4jQ1kqURC+9zO497XF8BNm076CkOmIX&#10;IAF1FZroHbnBCJ1aczi3RnWBSTqczi+ez2ecSbqavHj5ajaL3DKRD48d+vBGgWExKDhS5xO42N/4&#10;0KcOKbGWhbVumtT9xv51QJjxJJGPfHvmodt0JzM2UB5IBkI/TPSVKKgBv3LW0iAV3NK/4ax5a8mI&#10;OHNDgEOwGQJhJT0seOCsD69DP5s7h3pbE+5g9RWZtdZJSHS153BiSaORrDi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AF+AVkKAgAAAgQAAA4AAAAAAAAAAQAgAAAAIQEA&#10;AGRycy9lMm9Eb2MueG1sUEsFBgAAAAAGAAYAWQEAAJ0FAAAAAA==&#10;">
              <v:fill on="f" focussize="0,0"/>
              <v:stroke on="f"/>
              <v:imagedata o:title=""/>
              <o:lock v:ext="edit" aspectratio="f"/>
              <v:textbox inset="0mm,0mm,0mm,0mm" style="mso-fit-shape-to-text:t;">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9040B"/>
    <w:multiLevelType w:val="multilevel"/>
    <w:tmpl w:val="17D9040B"/>
    <w:lvl w:ilvl="0" w:tentative="0">
      <w:start w:val="1"/>
      <w:numFmt w:val="decimal"/>
      <w:pStyle w:val="15"/>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NTFmMDE4ODdkN2E3N2E1MzgwZDM2Y2NjNzU4NjYifQ=="/>
  </w:docVars>
  <w:rsids>
    <w:rsidRoot w:val="00000000"/>
    <w:rsid w:val="008356BB"/>
    <w:rsid w:val="008D313A"/>
    <w:rsid w:val="009B1F55"/>
    <w:rsid w:val="00CD1788"/>
    <w:rsid w:val="01C35FA3"/>
    <w:rsid w:val="01E054EB"/>
    <w:rsid w:val="022A0825"/>
    <w:rsid w:val="02571F5C"/>
    <w:rsid w:val="025F2D21"/>
    <w:rsid w:val="026B3007"/>
    <w:rsid w:val="029307AF"/>
    <w:rsid w:val="02BA21E0"/>
    <w:rsid w:val="02CD1F13"/>
    <w:rsid w:val="03184BEF"/>
    <w:rsid w:val="033D6C49"/>
    <w:rsid w:val="03486EE3"/>
    <w:rsid w:val="0381685A"/>
    <w:rsid w:val="04490E03"/>
    <w:rsid w:val="04B52122"/>
    <w:rsid w:val="04BF588C"/>
    <w:rsid w:val="04CE3D21"/>
    <w:rsid w:val="04F80D9E"/>
    <w:rsid w:val="056C251A"/>
    <w:rsid w:val="058F34B0"/>
    <w:rsid w:val="06450013"/>
    <w:rsid w:val="066E7569"/>
    <w:rsid w:val="06BD404D"/>
    <w:rsid w:val="074B78AB"/>
    <w:rsid w:val="07D96C64"/>
    <w:rsid w:val="08367069"/>
    <w:rsid w:val="0911242E"/>
    <w:rsid w:val="093700E7"/>
    <w:rsid w:val="0952407A"/>
    <w:rsid w:val="09776735"/>
    <w:rsid w:val="098171AC"/>
    <w:rsid w:val="09B3041A"/>
    <w:rsid w:val="09B51B61"/>
    <w:rsid w:val="0A690774"/>
    <w:rsid w:val="0B04049C"/>
    <w:rsid w:val="0B136931"/>
    <w:rsid w:val="0B1F7084"/>
    <w:rsid w:val="0B6D4294"/>
    <w:rsid w:val="0B7218AA"/>
    <w:rsid w:val="0B813B06"/>
    <w:rsid w:val="0BD04822"/>
    <w:rsid w:val="0C085D6A"/>
    <w:rsid w:val="0CD8398F"/>
    <w:rsid w:val="0D1E3540"/>
    <w:rsid w:val="0D2B61B4"/>
    <w:rsid w:val="0D3D7C96"/>
    <w:rsid w:val="0DB16C9C"/>
    <w:rsid w:val="0DBD4932"/>
    <w:rsid w:val="0DCB7FE5"/>
    <w:rsid w:val="0DF1760D"/>
    <w:rsid w:val="0E030B41"/>
    <w:rsid w:val="0E236E8B"/>
    <w:rsid w:val="0EEE04DB"/>
    <w:rsid w:val="0F284331"/>
    <w:rsid w:val="0F4A6222"/>
    <w:rsid w:val="0F890F70"/>
    <w:rsid w:val="0FA364D6"/>
    <w:rsid w:val="0FAE4E7B"/>
    <w:rsid w:val="10150A56"/>
    <w:rsid w:val="10262C63"/>
    <w:rsid w:val="10390BE8"/>
    <w:rsid w:val="10EF74F9"/>
    <w:rsid w:val="112D2E13"/>
    <w:rsid w:val="11B147AE"/>
    <w:rsid w:val="11C6025A"/>
    <w:rsid w:val="128A7C6C"/>
    <w:rsid w:val="12C33FA4"/>
    <w:rsid w:val="12C51E8E"/>
    <w:rsid w:val="136A10B9"/>
    <w:rsid w:val="13B32A60"/>
    <w:rsid w:val="13C20EF5"/>
    <w:rsid w:val="146520E4"/>
    <w:rsid w:val="14B95E54"/>
    <w:rsid w:val="15695ACC"/>
    <w:rsid w:val="1594066F"/>
    <w:rsid w:val="15DD5B72"/>
    <w:rsid w:val="16297D48"/>
    <w:rsid w:val="16501175"/>
    <w:rsid w:val="16A677CD"/>
    <w:rsid w:val="170535D2"/>
    <w:rsid w:val="171657DF"/>
    <w:rsid w:val="176C53FF"/>
    <w:rsid w:val="17C92852"/>
    <w:rsid w:val="17EA27C8"/>
    <w:rsid w:val="18664544"/>
    <w:rsid w:val="18C64FE3"/>
    <w:rsid w:val="18D56FD4"/>
    <w:rsid w:val="18E611E1"/>
    <w:rsid w:val="190B4AAB"/>
    <w:rsid w:val="191110F6"/>
    <w:rsid w:val="19324427"/>
    <w:rsid w:val="193E30E6"/>
    <w:rsid w:val="19C116F4"/>
    <w:rsid w:val="1A911621"/>
    <w:rsid w:val="1ADA6B24"/>
    <w:rsid w:val="1C5F3784"/>
    <w:rsid w:val="1CD53A47"/>
    <w:rsid w:val="1D28001A"/>
    <w:rsid w:val="1E870D71"/>
    <w:rsid w:val="1E923588"/>
    <w:rsid w:val="1ECA6EAF"/>
    <w:rsid w:val="1F460C2C"/>
    <w:rsid w:val="1F525822"/>
    <w:rsid w:val="1FD53D5E"/>
    <w:rsid w:val="20490B12"/>
    <w:rsid w:val="20B47E17"/>
    <w:rsid w:val="20BA367F"/>
    <w:rsid w:val="219F42F9"/>
    <w:rsid w:val="21C659D1"/>
    <w:rsid w:val="22105521"/>
    <w:rsid w:val="225E635C"/>
    <w:rsid w:val="22890348"/>
    <w:rsid w:val="22CA7B2E"/>
    <w:rsid w:val="22CF0F38"/>
    <w:rsid w:val="23133396"/>
    <w:rsid w:val="2385420D"/>
    <w:rsid w:val="23871813"/>
    <w:rsid w:val="23DF33FD"/>
    <w:rsid w:val="241C1F5B"/>
    <w:rsid w:val="241E5CD3"/>
    <w:rsid w:val="245C4A4D"/>
    <w:rsid w:val="2471674B"/>
    <w:rsid w:val="248C70E1"/>
    <w:rsid w:val="248D2E59"/>
    <w:rsid w:val="2522693E"/>
    <w:rsid w:val="25867FD4"/>
    <w:rsid w:val="26527EB6"/>
    <w:rsid w:val="26712A32"/>
    <w:rsid w:val="26B741BD"/>
    <w:rsid w:val="27036136"/>
    <w:rsid w:val="284D1694"/>
    <w:rsid w:val="28AF15F0"/>
    <w:rsid w:val="28CF1C92"/>
    <w:rsid w:val="293607E6"/>
    <w:rsid w:val="29C424E9"/>
    <w:rsid w:val="2A314286"/>
    <w:rsid w:val="2A3D2C2B"/>
    <w:rsid w:val="2A635327"/>
    <w:rsid w:val="2A781EB5"/>
    <w:rsid w:val="2A972515"/>
    <w:rsid w:val="2B1157DF"/>
    <w:rsid w:val="2BEF7F55"/>
    <w:rsid w:val="2C0D0AA2"/>
    <w:rsid w:val="2C721392"/>
    <w:rsid w:val="2CDE0235"/>
    <w:rsid w:val="2D1E0AF2"/>
    <w:rsid w:val="2D1E6D44"/>
    <w:rsid w:val="2DB63420"/>
    <w:rsid w:val="2DE2455B"/>
    <w:rsid w:val="2EEB0EA8"/>
    <w:rsid w:val="2F586FE4"/>
    <w:rsid w:val="2F5B427F"/>
    <w:rsid w:val="2F5E78CC"/>
    <w:rsid w:val="301F6763"/>
    <w:rsid w:val="302208F9"/>
    <w:rsid w:val="30BB2AFC"/>
    <w:rsid w:val="312132A7"/>
    <w:rsid w:val="312B5ED3"/>
    <w:rsid w:val="31FE5396"/>
    <w:rsid w:val="324A05DB"/>
    <w:rsid w:val="327B6BF1"/>
    <w:rsid w:val="32B11D6B"/>
    <w:rsid w:val="32C72FF1"/>
    <w:rsid w:val="32F96C6C"/>
    <w:rsid w:val="333A71D3"/>
    <w:rsid w:val="33B57CD6"/>
    <w:rsid w:val="33C1230E"/>
    <w:rsid w:val="34392F56"/>
    <w:rsid w:val="348A4CBF"/>
    <w:rsid w:val="34BF705E"/>
    <w:rsid w:val="3513391B"/>
    <w:rsid w:val="352B25E0"/>
    <w:rsid w:val="36F62AE0"/>
    <w:rsid w:val="378C4932"/>
    <w:rsid w:val="37E43728"/>
    <w:rsid w:val="380354B4"/>
    <w:rsid w:val="38051FD7"/>
    <w:rsid w:val="38D80465"/>
    <w:rsid w:val="38EC419A"/>
    <w:rsid w:val="3A1F6E73"/>
    <w:rsid w:val="3A3D57F6"/>
    <w:rsid w:val="3A4F678F"/>
    <w:rsid w:val="3B7F1C4D"/>
    <w:rsid w:val="3BC16D53"/>
    <w:rsid w:val="3C263248"/>
    <w:rsid w:val="3C940DD1"/>
    <w:rsid w:val="3CBB0E0C"/>
    <w:rsid w:val="3CFC3366"/>
    <w:rsid w:val="3CFD4BC8"/>
    <w:rsid w:val="3D8E14F0"/>
    <w:rsid w:val="3DA037A5"/>
    <w:rsid w:val="3DE60C6B"/>
    <w:rsid w:val="3E8D5AD7"/>
    <w:rsid w:val="3EED2A1A"/>
    <w:rsid w:val="3EFC1E31"/>
    <w:rsid w:val="3F7D3D9E"/>
    <w:rsid w:val="3FD57736"/>
    <w:rsid w:val="3FDF7E48"/>
    <w:rsid w:val="40BB2DD0"/>
    <w:rsid w:val="41110C42"/>
    <w:rsid w:val="41AD15F5"/>
    <w:rsid w:val="41B415CD"/>
    <w:rsid w:val="41BE3B06"/>
    <w:rsid w:val="41C51A2C"/>
    <w:rsid w:val="42220C2D"/>
    <w:rsid w:val="428359FE"/>
    <w:rsid w:val="4290203A"/>
    <w:rsid w:val="42F9198D"/>
    <w:rsid w:val="4359242C"/>
    <w:rsid w:val="442F13DF"/>
    <w:rsid w:val="443051C4"/>
    <w:rsid w:val="45117E50"/>
    <w:rsid w:val="452D591E"/>
    <w:rsid w:val="45BE6EBE"/>
    <w:rsid w:val="45E2495B"/>
    <w:rsid w:val="45F4643C"/>
    <w:rsid w:val="464E104B"/>
    <w:rsid w:val="4779309D"/>
    <w:rsid w:val="4833544D"/>
    <w:rsid w:val="49BA799D"/>
    <w:rsid w:val="4A244116"/>
    <w:rsid w:val="4A9B3348"/>
    <w:rsid w:val="4B0709C0"/>
    <w:rsid w:val="4B58746D"/>
    <w:rsid w:val="4B783B89"/>
    <w:rsid w:val="4BAF2C24"/>
    <w:rsid w:val="4C771B75"/>
    <w:rsid w:val="4CC528E0"/>
    <w:rsid w:val="4D4203D5"/>
    <w:rsid w:val="4E0336C0"/>
    <w:rsid w:val="4E53492C"/>
    <w:rsid w:val="4F073684"/>
    <w:rsid w:val="503E4E84"/>
    <w:rsid w:val="50957529"/>
    <w:rsid w:val="50B138A7"/>
    <w:rsid w:val="50EF2622"/>
    <w:rsid w:val="515A6E3E"/>
    <w:rsid w:val="51D07D5D"/>
    <w:rsid w:val="52374280"/>
    <w:rsid w:val="52392A62"/>
    <w:rsid w:val="529132D4"/>
    <w:rsid w:val="52CE538A"/>
    <w:rsid w:val="53185E60"/>
    <w:rsid w:val="533A5BFF"/>
    <w:rsid w:val="541128AF"/>
    <w:rsid w:val="559B4B26"/>
    <w:rsid w:val="56B23ED5"/>
    <w:rsid w:val="57F318E8"/>
    <w:rsid w:val="57FA1FD8"/>
    <w:rsid w:val="58543064"/>
    <w:rsid w:val="58951D01"/>
    <w:rsid w:val="58C148A4"/>
    <w:rsid w:val="5919648E"/>
    <w:rsid w:val="592E180D"/>
    <w:rsid w:val="59374B66"/>
    <w:rsid w:val="593A6404"/>
    <w:rsid w:val="593F19F5"/>
    <w:rsid w:val="59883613"/>
    <w:rsid w:val="5A667177"/>
    <w:rsid w:val="5B4B66A7"/>
    <w:rsid w:val="5B525C87"/>
    <w:rsid w:val="5B803D14"/>
    <w:rsid w:val="5B953DC6"/>
    <w:rsid w:val="5BAA5AC3"/>
    <w:rsid w:val="5CB32755"/>
    <w:rsid w:val="5CD32DF8"/>
    <w:rsid w:val="5CDD77D2"/>
    <w:rsid w:val="5D107BA8"/>
    <w:rsid w:val="5E0064CD"/>
    <w:rsid w:val="5E190CDE"/>
    <w:rsid w:val="5E5B0437"/>
    <w:rsid w:val="5E744166"/>
    <w:rsid w:val="5E781BA7"/>
    <w:rsid w:val="5EB26E04"/>
    <w:rsid w:val="5ECC7AFE"/>
    <w:rsid w:val="5EE673AD"/>
    <w:rsid w:val="5F0E6369"/>
    <w:rsid w:val="5F14370C"/>
    <w:rsid w:val="5F2931A3"/>
    <w:rsid w:val="5F434264"/>
    <w:rsid w:val="5F9F45C4"/>
    <w:rsid w:val="60AA1999"/>
    <w:rsid w:val="60C969EB"/>
    <w:rsid w:val="60E71957"/>
    <w:rsid w:val="613C2115"/>
    <w:rsid w:val="61581B1D"/>
    <w:rsid w:val="61A76669"/>
    <w:rsid w:val="61A92915"/>
    <w:rsid w:val="61BC02FE"/>
    <w:rsid w:val="622E7D94"/>
    <w:rsid w:val="62DE6052"/>
    <w:rsid w:val="633C5D2B"/>
    <w:rsid w:val="639332E1"/>
    <w:rsid w:val="63AD43A2"/>
    <w:rsid w:val="63B74933"/>
    <w:rsid w:val="64550596"/>
    <w:rsid w:val="64DC6849"/>
    <w:rsid w:val="65CE6852"/>
    <w:rsid w:val="66D31962"/>
    <w:rsid w:val="66E72CB8"/>
    <w:rsid w:val="67675300"/>
    <w:rsid w:val="67714027"/>
    <w:rsid w:val="67801DCE"/>
    <w:rsid w:val="68060D49"/>
    <w:rsid w:val="68282344"/>
    <w:rsid w:val="685017A0"/>
    <w:rsid w:val="6884144A"/>
    <w:rsid w:val="68A96554"/>
    <w:rsid w:val="69216C99"/>
    <w:rsid w:val="69562DE6"/>
    <w:rsid w:val="69F80FAC"/>
    <w:rsid w:val="6A735CD8"/>
    <w:rsid w:val="6B4A24D7"/>
    <w:rsid w:val="6B8E4AB9"/>
    <w:rsid w:val="6BEC17E0"/>
    <w:rsid w:val="6C315445"/>
    <w:rsid w:val="6C4038DA"/>
    <w:rsid w:val="6C975F35"/>
    <w:rsid w:val="6CF44DF0"/>
    <w:rsid w:val="6D8D0DA1"/>
    <w:rsid w:val="6DC24EEE"/>
    <w:rsid w:val="6DEE183F"/>
    <w:rsid w:val="6E7066F8"/>
    <w:rsid w:val="6F082D70"/>
    <w:rsid w:val="6F4F27B2"/>
    <w:rsid w:val="6FB55173"/>
    <w:rsid w:val="6FC104BF"/>
    <w:rsid w:val="71235CA4"/>
    <w:rsid w:val="71322D6F"/>
    <w:rsid w:val="71EA0570"/>
    <w:rsid w:val="725400DF"/>
    <w:rsid w:val="72730565"/>
    <w:rsid w:val="73DC038C"/>
    <w:rsid w:val="746A5998"/>
    <w:rsid w:val="74F073C7"/>
    <w:rsid w:val="74F87447"/>
    <w:rsid w:val="750F3DE0"/>
    <w:rsid w:val="76BF4D2C"/>
    <w:rsid w:val="76F37EC6"/>
    <w:rsid w:val="76FB321F"/>
    <w:rsid w:val="79224A93"/>
    <w:rsid w:val="795135CA"/>
    <w:rsid w:val="79646E59"/>
    <w:rsid w:val="797F0137"/>
    <w:rsid w:val="79E03564"/>
    <w:rsid w:val="7AEA5A84"/>
    <w:rsid w:val="7B116B6D"/>
    <w:rsid w:val="7BA619AB"/>
    <w:rsid w:val="7C8D4919"/>
    <w:rsid w:val="7CBE4AD3"/>
    <w:rsid w:val="7D0821F2"/>
    <w:rsid w:val="7DF54524"/>
    <w:rsid w:val="7E052DBB"/>
    <w:rsid w:val="7E33504C"/>
    <w:rsid w:val="7EB02B41"/>
    <w:rsid w:val="7EE03426"/>
    <w:rsid w:val="7EEB3B79"/>
    <w:rsid w:val="7EF667A6"/>
    <w:rsid w:val="7F2D5429"/>
    <w:rsid w:val="7F7E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5">
    <w:name w:val="Body Text Indent"/>
    <w:basedOn w:val="1"/>
    <w:qFormat/>
    <w:uiPriority w:val="0"/>
    <w:pPr>
      <w:spacing w:line="700" w:lineRule="exact"/>
      <w:ind w:left="960"/>
    </w:pPr>
    <w:rPr>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spacing w:line="180" w:lineRule="auto"/>
      <w:jc w:val="center"/>
    </w:pPr>
    <w:rPr>
      <w:sz w:val="30"/>
    </w:rPr>
  </w:style>
  <w:style w:type="paragraph" w:styleId="9">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2">
    <w:name w:val="题注4"/>
    <w:basedOn w:val="1"/>
    <w:next w:val="4"/>
    <w:qFormat/>
    <w:uiPriority w:val="0"/>
    <w:pPr>
      <w:ind w:left="-46" w:leftChars="-22" w:right="-108"/>
      <w:jc w:val="center"/>
    </w:pPr>
    <w:rPr>
      <w:rFonts w:ascii="宋体" w:hAnsi="宋体"/>
      <w:b/>
      <w:color w:val="000000"/>
      <w:szCs w:val="21"/>
      <w:lang w:val="en-GB"/>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List Paragraph"/>
    <w:basedOn w:val="1"/>
    <w:qFormat/>
    <w:uiPriority w:val="99"/>
    <w:pPr>
      <w:ind w:firstLine="420" w:firstLineChars="200"/>
    </w:pPr>
  </w:style>
  <w:style w:type="paragraph" w:customStyle="1" w:styleId="15">
    <w:name w:val="样式1"/>
    <w:basedOn w:val="1"/>
    <w:qFormat/>
    <w:uiPriority w:val="0"/>
    <w:pPr>
      <w:numPr>
        <w:ilvl w:val="0"/>
        <w:numId w:val="1"/>
      </w:numPr>
      <w:spacing w:line="360" w:lineRule="auto"/>
      <w:ind w:left="360" w:right="480" w:hanging="360"/>
    </w:pPr>
    <w:rPr>
      <w:rFonts w:hint="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2426</Words>
  <Characters>2758</Characters>
  <Lines>0</Lines>
  <Paragraphs>0</Paragraphs>
  <TotalTime>1</TotalTime>
  <ScaleCrop>false</ScaleCrop>
  <LinksUpToDate>false</LinksUpToDate>
  <CharactersWithSpaces>3795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2023-08-25T09:35:00Z</dcterms:created>
  <dc:creator>Administrator</dc:creator>
  <cp:lastModifiedBy>颍</cp:lastModifiedBy>
  <dcterms:modified xsi:type="dcterms:W3CDTF">2023-12-13T06:50:59Z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A05AB05B88F945808DFA5186D4F7D403_12</vt:lpwstr>
  </property>
</Properties>
</file>